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7E9B" w:rsidRDefault="00327E9B" w:rsidP="00E06354">
      <w:pPr>
        <w:numPr>
          <w:ilvl w:val="0"/>
          <w:numId w:val="3"/>
        </w:numPr>
        <w:rPr>
          <w:rFonts w:eastAsia="標楷體" w:hAnsi="標楷體"/>
          <w:sz w:val="26"/>
          <w:szCs w:val="26"/>
        </w:rPr>
      </w:pPr>
      <w:r>
        <w:rPr>
          <w:rFonts w:eastAsia="標楷體" w:hAnsi="標楷體"/>
          <w:sz w:val="26"/>
          <w:szCs w:val="26"/>
        </w:rPr>
        <w:t>目的</w:t>
      </w:r>
    </w:p>
    <w:p w:rsidR="00E06354" w:rsidRDefault="00BF0CB5" w:rsidP="00BF0CB5">
      <w:pPr>
        <w:ind w:left="360"/>
        <w:jc w:val="both"/>
        <w:rPr>
          <w:rFonts w:eastAsia="標楷體" w:hAnsi="標楷體"/>
          <w:sz w:val="26"/>
          <w:szCs w:val="26"/>
        </w:rPr>
      </w:pPr>
      <w:r w:rsidRPr="002377A2">
        <w:rPr>
          <w:rFonts w:eastAsia="標楷體"/>
          <w:color w:val="000000" w:themeColor="text1"/>
          <w:sz w:val="26"/>
          <w:szCs w:val="26"/>
        </w:rPr>
        <w:t>為保障人體研究與臨床試驗研究對象之自主權、隱私權及個人資料安全，防範機密資訊外</w:t>
      </w:r>
      <w:proofErr w:type="gramStart"/>
      <w:r w:rsidRPr="002377A2">
        <w:rPr>
          <w:rFonts w:eastAsia="標楷體"/>
          <w:color w:val="000000" w:themeColor="text1"/>
          <w:sz w:val="26"/>
          <w:szCs w:val="26"/>
        </w:rPr>
        <w:t>洩</w:t>
      </w:r>
      <w:proofErr w:type="gramEnd"/>
      <w:r w:rsidRPr="002377A2">
        <w:rPr>
          <w:rFonts w:eastAsia="標楷體"/>
          <w:color w:val="000000" w:themeColor="text1"/>
          <w:sz w:val="26"/>
          <w:szCs w:val="26"/>
        </w:rPr>
        <w:t>，</w:t>
      </w:r>
      <w:proofErr w:type="gramStart"/>
      <w:r w:rsidRPr="002377A2">
        <w:rPr>
          <w:rFonts w:eastAsia="標楷體"/>
          <w:color w:val="000000" w:themeColor="text1"/>
          <w:sz w:val="26"/>
          <w:szCs w:val="26"/>
        </w:rPr>
        <w:t>阮</w:t>
      </w:r>
      <w:proofErr w:type="gramEnd"/>
      <w:r w:rsidRPr="002377A2">
        <w:rPr>
          <w:rFonts w:eastAsia="標楷體"/>
          <w:color w:val="000000" w:themeColor="text1"/>
          <w:sz w:val="26"/>
          <w:szCs w:val="26"/>
        </w:rPr>
        <w:t>綜合醫療社團法人</w:t>
      </w:r>
      <w:proofErr w:type="gramStart"/>
      <w:r w:rsidRPr="002377A2">
        <w:rPr>
          <w:rFonts w:eastAsia="標楷體"/>
          <w:color w:val="000000" w:themeColor="text1"/>
          <w:sz w:val="26"/>
          <w:szCs w:val="26"/>
        </w:rPr>
        <w:t>阮</w:t>
      </w:r>
      <w:proofErr w:type="gramEnd"/>
      <w:r w:rsidRPr="002377A2">
        <w:rPr>
          <w:rFonts w:eastAsia="標楷體"/>
          <w:color w:val="000000" w:themeColor="text1"/>
          <w:sz w:val="26"/>
          <w:szCs w:val="26"/>
        </w:rPr>
        <w:t>綜合醫院人體試驗委員會（以下簡稱本會）依據個人資料保護法、人體研究法、醫療法、藥品優良臨床試驗準則及人體研究倫理審查委員會組織及運作管理辦法等相關法令，</w:t>
      </w:r>
      <w:r w:rsidR="005A22F3">
        <w:rPr>
          <w:rFonts w:eastAsia="標楷體" w:hAnsi="標楷體" w:hint="eastAsia"/>
          <w:sz w:val="26"/>
          <w:szCs w:val="26"/>
        </w:rPr>
        <w:t>特訂定此</w:t>
      </w:r>
      <w:r w:rsidR="00CA0878">
        <w:rPr>
          <w:rFonts w:eastAsia="標楷體" w:hAnsi="標楷體" w:hint="eastAsia"/>
          <w:sz w:val="26"/>
          <w:szCs w:val="26"/>
        </w:rPr>
        <w:t>作業</w:t>
      </w:r>
      <w:r w:rsidR="005A22F3">
        <w:rPr>
          <w:rFonts w:eastAsia="標楷體" w:hAnsi="標楷體" w:hint="eastAsia"/>
          <w:sz w:val="26"/>
          <w:szCs w:val="26"/>
        </w:rPr>
        <w:t>程序。</w:t>
      </w:r>
    </w:p>
    <w:p w:rsidR="00FD28F1" w:rsidRDefault="005A22F3" w:rsidP="00FD28F1">
      <w:pPr>
        <w:numPr>
          <w:ilvl w:val="0"/>
          <w:numId w:val="3"/>
        </w:numPr>
        <w:rPr>
          <w:rFonts w:eastAsia="標楷體" w:hAnsi="標楷體"/>
          <w:sz w:val="26"/>
          <w:szCs w:val="26"/>
        </w:rPr>
      </w:pPr>
      <w:r>
        <w:rPr>
          <w:rFonts w:eastAsia="標楷體" w:hAnsi="標楷體" w:hint="eastAsia"/>
          <w:sz w:val="26"/>
          <w:szCs w:val="26"/>
        </w:rPr>
        <w:t>範圍</w:t>
      </w:r>
    </w:p>
    <w:p w:rsidR="005A22F3" w:rsidRPr="002377A2" w:rsidRDefault="00FD28F1" w:rsidP="00FD28F1">
      <w:pPr>
        <w:ind w:leftChars="149" w:left="360" w:hanging="2"/>
        <w:rPr>
          <w:rFonts w:eastAsia="標楷體" w:hAnsi="標楷體"/>
          <w:color w:val="000000" w:themeColor="text1"/>
          <w:sz w:val="26"/>
          <w:szCs w:val="26"/>
        </w:rPr>
      </w:pPr>
      <w:r w:rsidRPr="002377A2">
        <w:rPr>
          <w:rFonts w:eastAsia="標楷體" w:hAnsi="標楷體" w:hint="eastAsia"/>
          <w:color w:val="000000" w:themeColor="text1"/>
          <w:sz w:val="26"/>
          <w:szCs w:val="26"/>
        </w:rPr>
        <w:t>凡</w:t>
      </w:r>
      <w:r w:rsidR="00BF0CB5" w:rsidRPr="002377A2">
        <w:rPr>
          <w:rFonts w:eastAsia="標楷體" w:hAnsi="標楷體" w:hint="eastAsia"/>
          <w:color w:val="000000" w:themeColor="text1"/>
          <w:sz w:val="26"/>
          <w:szCs w:val="26"/>
        </w:rPr>
        <w:t>經本會</w:t>
      </w:r>
      <w:r w:rsidR="00BF0CB5" w:rsidRPr="002377A2">
        <w:rPr>
          <w:rFonts w:eastAsia="標楷體"/>
          <w:color w:val="000000" w:themeColor="text1"/>
          <w:sz w:val="26"/>
          <w:szCs w:val="26"/>
        </w:rPr>
        <w:t>受理、審查及核准之所有人體研究、人體試驗、檢體與資料庫運用案件，於計畫設計、收案執行、資料分析、報告撰寫至結案後之檔案保存</w:t>
      </w:r>
      <w:proofErr w:type="gramStart"/>
      <w:r w:rsidR="00BF0CB5" w:rsidRPr="002377A2">
        <w:rPr>
          <w:rFonts w:eastAsia="標楷體"/>
          <w:color w:val="000000" w:themeColor="text1"/>
          <w:sz w:val="26"/>
          <w:szCs w:val="26"/>
        </w:rPr>
        <w:t>期間，</w:t>
      </w:r>
      <w:proofErr w:type="gramEnd"/>
      <w:r w:rsidR="00BF0CB5" w:rsidRPr="002377A2">
        <w:rPr>
          <w:rFonts w:eastAsia="標楷體"/>
          <w:color w:val="000000" w:themeColor="text1"/>
          <w:sz w:val="26"/>
          <w:szCs w:val="26"/>
        </w:rPr>
        <w:t>均一體適用本程序</w:t>
      </w:r>
      <w:r w:rsidRPr="002377A2">
        <w:rPr>
          <w:rFonts w:eastAsia="標楷體" w:hAnsi="標楷體" w:hint="eastAsia"/>
          <w:color w:val="000000" w:themeColor="text1"/>
          <w:sz w:val="26"/>
          <w:szCs w:val="26"/>
        </w:rPr>
        <w:t>。</w:t>
      </w:r>
    </w:p>
    <w:p w:rsidR="00327E9B" w:rsidRDefault="005A22F3" w:rsidP="00FD28F1">
      <w:pPr>
        <w:numPr>
          <w:ilvl w:val="0"/>
          <w:numId w:val="3"/>
        </w:numPr>
        <w:rPr>
          <w:rFonts w:eastAsia="標楷體" w:hAnsi="標楷體"/>
          <w:sz w:val="26"/>
          <w:szCs w:val="26"/>
        </w:rPr>
      </w:pPr>
      <w:r>
        <w:rPr>
          <w:rFonts w:eastAsia="標楷體" w:hAnsi="標楷體" w:hint="eastAsia"/>
          <w:sz w:val="26"/>
          <w:szCs w:val="26"/>
        </w:rPr>
        <w:t>權責</w:t>
      </w:r>
    </w:p>
    <w:p w:rsidR="00FD28F1" w:rsidRPr="002377A2" w:rsidRDefault="00FD28F1" w:rsidP="00F2455C">
      <w:pPr>
        <w:numPr>
          <w:ilvl w:val="0"/>
          <w:numId w:val="4"/>
        </w:numPr>
        <w:tabs>
          <w:tab w:val="clear" w:pos="840"/>
        </w:tabs>
        <w:ind w:left="851" w:hanging="567"/>
        <w:rPr>
          <w:rFonts w:eastAsia="標楷體" w:hAnsi="標楷體"/>
          <w:color w:val="000000" w:themeColor="text1"/>
          <w:sz w:val="26"/>
          <w:szCs w:val="26"/>
        </w:rPr>
      </w:pPr>
      <w:r w:rsidRPr="002377A2">
        <w:rPr>
          <w:rFonts w:eastAsia="標楷體" w:hAnsi="標楷體" w:hint="eastAsia"/>
          <w:color w:val="000000" w:themeColor="text1"/>
          <w:sz w:val="26"/>
          <w:szCs w:val="26"/>
        </w:rPr>
        <w:t>本委員會：</w:t>
      </w:r>
      <w:r w:rsidR="00244ACE" w:rsidRPr="002377A2">
        <w:rPr>
          <w:rFonts w:ascii="標楷體" w:eastAsia="標楷體" w:hAnsi="標楷體"/>
          <w:color w:val="000000" w:themeColor="text1"/>
          <w:sz w:val="26"/>
          <w:szCs w:val="26"/>
        </w:rPr>
        <w:t>負責審查計畫書與受試者同意書中之隱私保護機制、去識別化/去連結程序、</w:t>
      </w:r>
      <w:proofErr w:type="gramStart"/>
      <w:r w:rsidR="00244ACE" w:rsidRPr="002377A2">
        <w:rPr>
          <w:rFonts w:ascii="標楷體" w:eastAsia="標楷體" w:hAnsi="標楷體"/>
          <w:color w:val="000000" w:themeColor="text1"/>
          <w:sz w:val="26"/>
          <w:szCs w:val="26"/>
        </w:rPr>
        <w:t>資安防護</w:t>
      </w:r>
      <w:proofErr w:type="gramEnd"/>
      <w:r w:rsidR="00244ACE" w:rsidRPr="002377A2">
        <w:rPr>
          <w:rFonts w:ascii="標楷體" w:eastAsia="標楷體" w:hAnsi="標楷體"/>
          <w:color w:val="000000" w:themeColor="text1"/>
          <w:sz w:val="26"/>
          <w:szCs w:val="26"/>
        </w:rPr>
        <w:t>與保存期限；於追蹤審查及實地訪查時實質查驗執行成效</w:t>
      </w:r>
      <w:r w:rsidR="0064575B" w:rsidRPr="002377A2">
        <w:rPr>
          <w:rFonts w:eastAsia="標楷體" w:hAnsi="標楷體" w:hint="eastAsia"/>
          <w:color w:val="000000" w:themeColor="text1"/>
          <w:sz w:val="26"/>
          <w:szCs w:val="26"/>
        </w:rPr>
        <w:t>。</w:t>
      </w:r>
    </w:p>
    <w:p w:rsidR="00FD28F1" w:rsidRPr="002377A2" w:rsidRDefault="00FD28F1" w:rsidP="00F2455C">
      <w:pPr>
        <w:numPr>
          <w:ilvl w:val="0"/>
          <w:numId w:val="4"/>
        </w:numPr>
        <w:tabs>
          <w:tab w:val="clear" w:pos="840"/>
        </w:tabs>
        <w:ind w:left="851" w:hanging="567"/>
        <w:rPr>
          <w:rFonts w:eastAsia="標楷體" w:hAnsi="標楷體"/>
          <w:color w:val="000000" w:themeColor="text1"/>
          <w:sz w:val="26"/>
          <w:szCs w:val="26"/>
        </w:rPr>
      </w:pPr>
      <w:r w:rsidRPr="002377A2">
        <w:rPr>
          <w:rFonts w:eastAsia="標楷體" w:hAnsi="標楷體" w:hint="eastAsia"/>
          <w:color w:val="000000" w:themeColor="text1"/>
          <w:sz w:val="26"/>
          <w:szCs w:val="26"/>
        </w:rPr>
        <w:t>計畫主持人</w:t>
      </w:r>
      <w:r w:rsidR="0064575B" w:rsidRPr="002377A2">
        <w:rPr>
          <w:rFonts w:eastAsia="標楷體" w:hAnsi="標楷體" w:hint="eastAsia"/>
          <w:color w:val="000000" w:themeColor="text1"/>
          <w:sz w:val="26"/>
          <w:szCs w:val="26"/>
        </w:rPr>
        <w:t>：</w:t>
      </w:r>
      <w:r w:rsidR="00244ACE" w:rsidRPr="002377A2">
        <w:rPr>
          <w:rFonts w:ascii="標楷體" w:eastAsia="標楷體" w:hAnsi="標楷體"/>
          <w:color w:val="000000" w:themeColor="text1"/>
          <w:sz w:val="26"/>
          <w:szCs w:val="26"/>
        </w:rPr>
        <w:t>負有保護受試者</w:t>
      </w:r>
      <w:proofErr w:type="gramStart"/>
      <w:r w:rsidR="00244ACE" w:rsidRPr="002377A2">
        <w:rPr>
          <w:rFonts w:ascii="標楷體" w:eastAsia="標楷體" w:hAnsi="標楷體"/>
          <w:color w:val="000000" w:themeColor="text1"/>
          <w:sz w:val="26"/>
          <w:szCs w:val="26"/>
        </w:rPr>
        <w:t>個</w:t>
      </w:r>
      <w:proofErr w:type="gramEnd"/>
      <w:r w:rsidR="00244ACE" w:rsidRPr="002377A2">
        <w:rPr>
          <w:rFonts w:ascii="標楷體" w:eastAsia="標楷體" w:hAnsi="標楷體"/>
          <w:color w:val="000000" w:themeColor="text1"/>
          <w:sz w:val="26"/>
          <w:szCs w:val="26"/>
        </w:rPr>
        <w:t>資與研究材料之最終管理責任；應建立資料存取權限控管清冊、監督研究團隊全員簽署保密切結書、落實編碼與代碼對照表隔離保管，並於</w:t>
      </w:r>
      <w:proofErr w:type="gramStart"/>
      <w:r w:rsidR="00244ACE" w:rsidRPr="002377A2">
        <w:rPr>
          <w:rFonts w:ascii="標楷體" w:eastAsia="標楷體" w:hAnsi="標楷體"/>
          <w:color w:val="000000" w:themeColor="text1"/>
          <w:sz w:val="26"/>
          <w:szCs w:val="26"/>
        </w:rPr>
        <w:t>發生資安事故</w:t>
      </w:r>
      <w:proofErr w:type="gramEnd"/>
      <w:r w:rsidR="00244ACE" w:rsidRPr="002377A2">
        <w:rPr>
          <w:rFonts w:ascii="標楷體" w:eastAsia="標楷體" w:hAnsi="標楷體"/>
          <w:color w:val="000000" w:themeColor="text1"/>
          <w:sz w:val="26"/>
          <w:szCs w:val="26"/>
        </w:rPr>
        <w:t>時依法通報</w:t>
      </w:r>
      <w:r w:rsidR="000E558D" w:rsidRPr="002377A2">
        <w:rPr>
          <w:rFonts w:eastAsia="標楷體" w:hAnsi="標楷體" w:hint="eastAsia"/>
          <w:color w:val="000000" w:themeColor="text1"/>
          <w:sz w:val="26"/>
          <w:szCs w:val="26"/>
        </w:rPr>
        <w:t>。</w:t>
      </w:r>
    </w:p>
    <w:p w:rsidR="00FD28F1" w:rsidRPr="002377A2" w:rsidRDefault="00244ACE" w:rsidP="00F2455C">
      <w:pPr>
        <w:numPr>
          <w:ilvl w:val="0"/>
          <w:numId w:val="4"/>
        </w:numPr>
        <w:tabs>
          <w:tab w:val="clear" w:pos="840"/>
        </w:tabs>
        <w:ind w:left="851" w:hanging="567"/>
        <w:rPr>
          <w:rFonts w:eastAsia="標楷體" w:hAnsi="標楷體"/>
          <w:color w:val="000000" w:themeColor="text1"/>
          <w:sz w:val="26"/>
          <w:szCs w:val="26"/>
        </w:rPr>
      </w:pPr>
      <w:r w:rsidRPr="002377A2">
        <w:rPr>
          <w:rFonts w:eastAsia="標楷體" w:hAnsi="標楷體" w:hint="eastAsia"/>
          <w:color w:val="000000" w:themeColor="text1"/>
          <w:sz w:val="26"/>
          <w:szCs w:val="26"/>
        </w:rPr>
        <w:t>研究人員與審查</w:t>
      </w:r>
      <w:r w:rsidR="004E6C39" w:rsidRPr="002377A2">
        <w:rPr>
          <w:rFonts w:eastAsia="標楷體" w:hAnsi="標楷體" w:hint="eastAsia"/>
          <w:color w:val="000000" w:themeColor="text1"/>
          <w:sz w:val="26"/>
          <w:szCs w:val="26"/>
        </w:rPr>
        <w:t>委員：</w:t>
      </w:r>
      <w:r w:rsidRPr="002377A2">
        <w:rPr>
          <w:rFonts w:ascii="標楷體" w:eastAsia="標楷體" w:hAnsi="標楷體"/>
          <w:color w:val="000000" w:themeColor="text1"/>
          <w:sz w:val="26"/>
          <w:szCs w:val="26"/>
        </w:rPr>
        <w:t>所有研究人員、審查委員、行政人員及諮詢</w:t>
      </w:r>
      <w:proofErr w:type="gramStart"/>
      <w:r w:rsidRPr="002377A2">
        <w:rPr>
          <w:rFonts w:ascii="標楷體" w:eastAsia="標楷體" w:hAnsi="標楷體"/>
          <w:color w:val="000000" w:themeColor="text1"/>
          <w:sz w:val="26"/>
          <w:szCs w:val="26"/>
        </w:rPr>
        <w:t>專家均應恪守</w:t>
      </w:r>
      <w:proofErr w:type="gramEnd"/>
      <w:r w:rsidRPr="002377A2">
        <w:rPr>
          <w:rFonts w:ascii="標楷體" w:eastAsia="標楷體" w:hAnsi="標楷體"/>
          <w:color w:val="000000" w:themeColor="text1"/>
          <w:sz w:val="26"/>
          <w:szCs w:val="26"/>
        </w:rPr>
        <w:t>保密義務，非經依法授權不得洩漏因業務知悉之任何受試者資</w:t>
      </w:r>
      <w:r w:rsidR="000E558D" w:rsidRPr="002377A2">
        <w:rPr>
          <w:rFonts w:eastAsia="標楷體" w:hAnsi="標楷體" w:hint="eastAsia"/>
          <w:color w:val="000000" w:themeColor="text1"/>
          <w:sz w:val="26"/>
          <w:szCs w:val="26"/>
        </w:rPr>
        <w:t>。</w:t>
      </w:r>
    </w:p>
    <w:p w:rsidR="00327E9B" w:rsidRDefault="000E558D" w:rsidP="000E558D">
      <w:pPr>
        <w:numPr>
          <w:ilvl w:val="0"/>
          <w:numId w:val="3"/>
        </w:numPr>
        <w:rPr>
          <w:rFonts w:eastAsia="標楷體" w:hAnsi="標楷體"/>
          <w:sz w:val="26"/>
          <w:szCs w:val="26"/>
        </w:rPr>
      </w:pPr>
      <w:r>
        <w:rPr>
          <w:rFonts w:eastAsia="標楷體" w:hAnsi="標楷體" w:hint="eastAsia"/>
          <w:sz w:val="26"/>
          <w:szCs w:val="26"/>
        </w:rPr>
        <w:t>定義</w:t>
      </w:r>
    </w:p>
    <w:p w:rsidR="00682C73" w:rsidRDefault="00ED0CB6" w:rsidP="00F2455C">
      <w:pPr>
        <w:numPr>
          <w:ilvl w:val="0"/>
          <w:numId w:val="5"/>
        </w:numPr>
        <w:tabs>
          <w:tab w:val="clear" w:pos="840"/>
        </w:tabs>
        <w:ind w:left="851" w:hanging="567"/>
        <w:rPr>
          <w:rFonts w:eastAsia="標楷體" w:hAnsi="標楷體"/>
          <w:sz w:val="26"/>
          <w:szCs w:val="26"/>
        </w:rPr>
      </w:pPr>
      <w:r>
        <w:rPr>
          <w:rFonts w:eastAsia="標楷體" w:hAnsi="標楷體" w:hint="eastAsia"/>
          <w:sz w:val="26"/>
          <w:szCs w:val="26"/>
        </w:rPr>
        <w:t>個人資料：依據「個人資料保護法」定義，個人資料係指</w:t>
      </w:r>
      <w:r w:rsidR="00682C73" w:rsidRPr="00682C73">
        <w:rPr>
          <w:rFonts w:eastAsia="標楷體" w:hAnsi="標楷體" w:hint="eastAsia"/>
          <w:sz w:val="26"/>
          <w:szCs w:val="26"/>
        </w:rPr>
        <w:t>自然人之姓名、出生年月日、國民身分證統一編號、護照號碼、特徵、指紋、婚姻、家庭、教育、職業、病歷、醫療、基因、性生活、健康檢查、犯罪前科、聯絡方式、財務情況、社會活動及其他得以直接或間接方式識別該個人之資料。</w:t>
      </w:r>
    </w:p>
    <w:p w:rsidR="00682C73" w:rsidRDefault="00682C73" w:rsidP="00F2455C">
      <w:pPr>
        <w:numPr>
          <w:ilvl w:val="0"/>
          <w:numId w:val="5"/>
        </w:numPr>
        <w:tabs>
          <w:tab w:val="clear" w:pos="840"/>
        </w:tabs>
        <w:ind w:left="851" w:hanging="567"/>
        <w:rPr>
          <w:rFonts w:eastAsia="標楷體" w:hAnsi="標楷體"/>
          <w:sz w:val="26"/>
          <w:szCs w:val="26"/>
        </w:rPr>
      </w:pPr>
      <w:r w:rsidRPr="00682C73">
        <w:rPr>
          <w:rFonts w:eastAsia="標楷體" w:hAnsi="標楷體" w:hint="eastAsia"/>
          <w:sz w:val="26"/>
          <w:szCs w:val="26"/>
        </w:rPr>
        <w:t>個人資料檔案：指依系統建立而得以自動化機器或其他非自動化方式檢索、整理之個人資料之集合。</w:t>
      </w:r>
    </w:p>
    <w:p w:rsidR="00682C73" w:rsidRDefault="00682C73" w:rsidP="00F2455C">
      <w:pPr>
        <w:numPr>
          <w:ilvl w:val="0"/>
          <w:numId w:val="5"/>
        </w:numPr>
        <w:tabs>
          <w:tab w:val="clear" w:pos="840"/>
        </w:tabs>
        <w:ind w:left="851" w:hanging="567"/>
        <w:rPr>
          <w:rFonts w:eastAsia="標楷體" w:hAnsi="標楷體"/>
          <w:sz w:val="26"/>
          <w:szCs w:val="26"/>
        </w:rPr>
      </w:pPr>
      <w:r w:rsidRPr="00682C73">
        <w:rPr>
          <w:rFonts w:eastAsia="標楷體" w:hAnsi="標楷體" w:hint="eastAsia"/>
          <w:sz w:val="26"/>
          <w:szCs w:val="26"/>
        </w:rPr>
        <w:t>蒐集：指以任何方式取得個人資料。</w:t>
      </w:r>
    </w:p>
    <w:p w:rsidR="00682C73" w:rsidRDefault="00682C73" w:rsidP="00F2455C">
      <w:pPr>
        <w:numPr>
          <w:ilvl w:val="0"/>
          <w:numId w:val="5"/>
        </w:numPr>
        <w:tabs>
          <w:tab w:val="clear" w:pos="840"/>
        </w:tabs>
        <w:ind w:left="851" w:hanging="567"/>
        <w:rPr>
          <w:rFonts w:eastAsia="標楷體" w:hAnsi="標楷體"/>
          <w:sz w:val="26"/>
          <w:szCs w:val="26"/>
        </w:rPr>
      </w:pPr>
      <w:r w:rsidRPr="00682C73">
        <w:rPr>
          <w:rFonts w:eastAsia="標楷體" w:hAnsi="標楷體" w:hint="eastAsia"/>
          <w:sz w:val="26"/>
          <w:szCs w:val="26"/>
        </w:rPr>
        <w:t>處理：指為建立或利用個人資料檔案所為資料之記錄、輸入、儲存、</w:t>
      </w:r>
      <w:r w:rsidRPr="00682C73">
        <w:rPr>
          <w:rFonts w:eastAsia="標楷體" w:hAnsi="標楷體" w:hint="eastAsia"/>
          <w:sz w:val="26"/>
          <w:szCs w:val="26"/>
        </w:rPr>
        <w:t xml:space="preserve">    </w:t>
      </w:r>
      <w:r w:rsidRPr="00682C73">
        <w:rPr>
          <w:rFonts w:eastAsia="標楷體" w:hAnsi="標楷體" w:hint="eastAsia"/>
          <w:sz w:val="26"/>
          <w:szCs w:val="26"/>
        </w:rPr>
        <w:t>編輯、更正、複製、檢索、刪除、輸出、連結或內部傳送。</w:t>
      </w:r>
    </w:p>
    <w:p w:rsidR="00682C73" w:rsidRDefault="00682C73" w:rsidP="00F2455C">
      <w:pPr>
        <w:numPr>
          <w:ilvl w:val="0"/>
          <w:numId w:val="5"/>
        </w:numPr>
        <w:tabs>
          <w:tab w:val="clear" w:pos="840"/>
        </w:tabs>
        <w:ind w:left="851" w:hanging="567"/>
        <w:rPr>
          <w:rFonts w:eastAsia="標楷體" w:hAnsi="標楷體"/>
          <w:sz w:val="26"/>
          <w:szCs w:val="26"/>
        </w:rPr>
      </w:pPr>
      <w:r w:rsidRPr="00682C73">
        <w:rPr>
          <w:rFonts w:eastAsia="標楷體" w:hAnsi="標楷體" w:hint="eastAsia"/>
          <w:sz w:val="26"/>
          <w:szCs w:val="26"/>
        </w:rPr>
        <w:t>利用：指將蒐集之個人資料為處理以外之使用。</w:t>
      </w:r>
    </w:p>
    <w:p w:rsidR="00682C73" w:rsidRPr="00682C73" w:rsidRDefault="00682C73" w:rsidP="00F2455C">
      <w:pPr>
        <w:numPr>
          <w:ilvl w:val="0"/>
          <w:numId w:val="5"/>
        </w:numPr>
        <w:tabs>
          <w:tab w:val="clear" w:pos="840"/>
        </w:tabs>
        <w:ind w:left="851" w:hanging="567"/>
        <w:rPr>
          <w:rFonts w:eastAsia="標楷體" w:hAnsi="標楷體"/>
          <w:sz w:val="26"/>
          <w:szCs w:val="26"/>
        </w:rPr>
      </w:pPr>
      <w:r w:rsidRPr="00682C73">
        <w:rPr>
          <w:rFonts w:eastAsia="標楷體" w:hAnsi="標楷體" w:hint="eastAsia"/>
          <w:sz w:val="26"/>
          <w:szCs w:val="26"/>
        </w:rPr>
        <w:t>國際傳輸：指將個人資料作跨國（境）之處理或利用。</w:t>
      </w:r>
    </w:p>
    <w:p w:rsidR="000E558D" w:rsidRDefault="000E558D" w:rsidP="000E558D">
      <w:pPr>
        <w:numPr>
          <w:ilvl w:val="0"/>
          <w:numId w:val="3"/>
        </w:numPr>
        <w:rPr>
          <w:rFonts w:eastAsia="標楷體" w:hAnsi="標楷體"/>
          <w:sz w:val="26"/>
          <w:szCs w:val="26"/>
        </w:rPr>
      </w:pPr>
      <w:r>
        <w:rPr>
          <w:rFonts w:eastAsia="標楷體" w:hAnsi="標楷體" w:hint="eastAsia"/>
          <w:sz w:val="26"/>
          <w:szCs w:val="26"/>
        </w:rPr>
        <w:t>內容</w:t>
      </w:r>
    </w:p>
    <w:p w:rsidR="00682C73" w:rsidRDefault="00452307" w:rsidP="00F2455C">
      <w:pPr>
        <w:numPr>
          <w:ilvl w:val="1"/>
          <w:numId w:val="6"/>
        </w:numPr>
        <w:tabs>
          <w:tab w:val="clear" w:pos="720"/>
        </w:tabs>
        <w:ind w:left="851" w:hanging="567"/>
        <w:rPr>
          <w:rFonts w:eastAsia="標楷體" w:hAnsi="標楷體"/>
          <w:sz w:val="26"/>
          <w:szCs w:val="26"/>
        </w:rPr>
      </w:pPr>
      <w:r>
        <w:rPr>
          <w:rFonts w:eastAsia="標楷體" w:hAnsi="標楷體" w:hint="eastAsia"/>
          <w:sz w:val="26"/>
          <w:szCs w:val="26"/>
        </w:rPr>
        <w:lastRenderedPageBreak/>
        <w:t>可辨識資料之維護範圍</w:t>
      </w:r>
      <w:r w:rsidR="00AD19C7">
        <w:rPr>
          <w:rFonts w:eastAsia="標楷體" w:hAnsi="標楷體" w:hint="eastAsia"/>
          <w:sz w:val="26"/>
          <w:szCs w:val="26"/>
        </w:rPr>
        <w:t xml:space="preserve"> </w:t>
      </w:r>
    </w:p>
    <w:p w:rsidR="00AD19C7" w:rsidRDefault="00AD19C7" w:rsidP="004528A8">
      <w:pPr>
        <w:numPr>
          <w:ilvl w:val="0"/>
          <w:numId w:val="8"/>
        </w:numPr>
        <w:tabs>
          <w:tab w:val="clear" w:pos="1200"/>
        </w:tabs>
        <w:ind w:left="1418" w:hanging="709"/>
        <w:rPr>
          <w:rFonts w:eastAsia="標楷體" w:hAnsi="標楷體"/>
          <w:sz w:val="26"/>
          <w:szCs w:val="26"/>
        </w:rPr>
      </w:pPr>
      <w:r>
        <w:rPr>
          <w:rFonts w:eastAsia="標楷體" w:hAnsi="標楷體" w:hint="eastAsia"/>
          <w:sz w:val="26"/>
          <w:szCs w:val="26"/>
        </w:rPr>
        <w:t>適用於所有計畫申請案</w:t>
      </w:r>
    </w:p>
    <w:p w:rsidR="00AD19C7" w:rsidRDefault="00AD19C7" w:rsidP="00F2455C">
      <w:pPr>
        <w:numPr>
          <w:ilvl w:val="1"/>
          <w:numId w:val="8"/>
        </w:numPr>
        <w:tabs>
          <w:tab w:val="clear" w:pos="1440"/>
          <w:tab w:val="left" w:pos="2127"/>
        </w:tabs>
        <w:ind w:left="1843" w:hanging="567"/>
        <w:rPr>
          <w:rFonts w:eastAsia="標楷體" w:hAnsi="標楷體"/>
          <w:sz w:val="26"/>
          <w:szCs w:val="26"/>
        </w:rPr>
      </w:pPr>
      <w:proofErr w:type="gramStart"/>
      <w:r>
        <w:rPr>
          <w:rFonts w:eastAsia="標楷體" w:hAnsi="標楷體" w:hint="eastAsia"/>
          <w:sz w:val="26"/>
          <w:szCs w:val="26"/>
        </w:rPr>
        <w:t>ㄧ</w:t>
      </w:r>
      <w:proofErr w:type="gramEnd"/>
      <w:r>
        <w:rPr>
          <w:rFonts w:eastAsia="標楷體" w:hAnsi="標楷體" w:hint="eastAsia"/>
          <w:sz w:val="26"/>
          <w:szCs w:val="26"/>
        </w:rPr>
        <w:t>般審查：依據一般審查程序辦理</w:t>
      </w:r>
    </w:p>
    <w:p w:rsidR="00AD19C7" w:rsidRDefault="00AD19C7" w:rsidP="00F2455C">
      <w:pPr>
        <w:numPr>
          <w:ilvl w:val="1"/>
          <w:numId w:val="8"/>
        </w:numPr>
        <w:tabs>
          <w:tab w:val="clear" w:pos="1440"/>
          <w:tab w:val="left" w:pos="2127"/>
        </w:tabs>
        <w:ind w:left="1843" w:hanging="567"/>
        <w:rPr>
          <w:rFonts w:eastAsia="標楷體" w:hAnsi="標楷體"/>
          <w:sz w:val="26"/>
          <w:szCs w:val="26"/>
        </w:rPr>
      </w:pPr>
      <w:r>
        <w:rPr>
          <w:rFonts w:eastAsia="標楷體" w:hAnsi="標楷體" w:hint="eastAsia"/>
          <w:sz w:val="26"/>
          <w:szCs w:val="26"/>
        </w:rPr>
        <w:t>簡易審查：依據簡易審查程序辦理</w:t>
      </w:r>
    </w:p>
    <w:p w:rsidR="00AD19C7" w:rsidRDefault="00AD19C7" w:rsidP="00F2455C">
      <w:pPr>
        <w:numPr>
          <w:ilvl w:val="1"/>
          <w:numId w:val="8"/>
        </w:numPr>
        <w:tabs>
          <w:tab w:val="clear" w:pos="1440"/>
          <w:tab w:val="left" w:pos="2127"/>
        </w:tabs>
        <w:ind w:left="1843" w:hanging="567"/>
        <w:rPr>
          <w:rFonts w:eastAsia="標楷體" w:hAnsi="標楷體"/>
          <w:sz w:val="26"/>
          <w:szCs w:val="26"/>
        </w:rPr>
      </w:pPr>
      <w:r>
        <w:rPr>
          <w:rFonts w:eastAsia="標楷體" w:hAnsi="標楷體" w:hint="eastAsia"/>
          <w:sz w:val="26"/>
          <w:szCs w:val="26"/>
        </w:rPr>
        <w:t>期中審查：依據期中審查程序辦理</w:t>
      </w:r>
    </w:p>
    <w:p w:rsidR="00AD19C7" w:rsidRDefault="00AD19C7" w:rsidP="00F2455C">
      <w:pPr>
        <w:numPr>
          <w:ilvl w:val="1"/>
          <w:numId w:val="8"/>
        </w:numPr>
        <w:tabs>
          <w:tab w:val="clear" w:pos="1440"/>
          <w:tab w:val="left" w:pos="2127"/>
        </w:tabs>
        <w:ind w:left="1843" w:hanging="567"/>
        <w:rPr>
          <w:rFonts w:eastAsia="標楷體" w:hAnsi="標楷體"/>
          <w:sz w:val="26"/>
          <w:szCs w:val="26"/>
        </w:rPr>
      </w:pPr>
      <w:r>
        <w:rPr>
          <w:rFonts w:eastAsia="標楷體" w:hAnsi="標楷體" w:hint="eastAsia"/>
          <w:sz w:val="26"/>
          <w:szCs w:val="26"/>
        </w:rPr>
        <w:t>變更審查：依據變更審查程序辦理</w:t>
      </w:r>
    </w:p>
    <w:p w:rsidR="00AD19C7" w:rsidRDefault="00AD19C7" w:rsidP="00F2455C">
      <w:pPr>
        <w:numPr>
          <w:ilvl w:val="1"/>
          <w:numId w:val="8"/>
        </w:numPr>
        <w:tabs>
          <w:tab w:val="clear" w:pos="1440"/>
          <w:tab w:val="left" w:pos="2127"/>
        </w:tabs>
        <w:ind w:left="1843" w:hanging="567"/>
        <w:rPr>
          <w:rFonts w:eastAsia="標楷體" w:hAnsi="標楷體"/>
          <w:sz w:val="26"/>
          <w:szCs w:val="26"/>
        </w:rPr>
      </w:pPr>
      <w:r>
        <w:rPr>
          <w:rFonts w:eastAsia="標楷體" w:hAnsi="標楷體" w:hint="eastAsia"/>
          <w:sz w:val="26"/>
          <w:szCs w:val="26"/>
        </w:rPr>
        <w:t>中（終）止審查：依據中（終）止審查程序辦理</w:t>
      </w:r>
    </w:p>
    <w:p w:rsidR="00AD19C7" w:rsidRDefault="00AD19C7" w:rsidP="00F2455C">
      <w:pPr>
        <w:numPr>
          <w:ilvl w:val="1"/>
          <w:numId w:val="8"/>
        </w:numPr>
        <w:tabs>
          <w:tab w:val="clear" w:pos="1440"/>
          <w:tab w:val="left" w:pos="2127"/>
        </w:tabs>
        <w:ind w:left="1843" w:hanging="567"/>
        <w:rPr>
          <w:rFonts w:eastAsia="標楷體" w:hAnsi="標楷體"/>
          <w:sz w:val="26"/>
          <w:szCs w:val="26"/>
        </w:rPr>
      </w:pPr>
      <w:r>
        <w:rPr>
          <w:rFonts w:eastAsia="標楷體" w:hAnsi="標楷體" w:hint="eastAsia"/>
          <w:sz w:val="26"/>
          <w:szCs w:val="26"/>
        </w:rPr>
        <w:t>結案審查：依據結案審查程序辦理</w:t>
      </w:r>
    </w:p>
    <w:p w:rsidR="00A273A9" w:rsidRDefault="00CC3775" w:rsidP="00F2455C">
      <w:pPr>
        <w:numPr>
          <w:ilvl w:val="1"/>
          <w:numId w:val="6"/>
        </w:numPr>
        <w:tabs>
          <w:tab w:val="clear" w:pos="720"/>
        </w:tabs>
        <w:ind w:left="851" w:hanging="567"/>
        <w:rPr>
          <w:rFonts w:eastAsia="標楷體" w:hAnsi="標楷體"/>
          <w:sz w:val="26"/>
          <w:szCs w:val="26"/>
        </w:rPr>
      </w:pPr>
      <w:r w:rsidRPr="003623B4">
        <w:rPr>
          <w:rFonts w:eastAsia="標楷體" w:hAnsi="標楷體" w:hint="eastAsia"/>
          <w:sz w:val="26"/>
          <w:szCs w:val="26"/>
        </w:rPr>
        <w:t>計畫</w:t>
      </w:r>
      <w:r w:rsidR="008B7DBF" w:rsidRPr="003623B4">
        <w:rPr>
          <w:rFonts w:eastAsia="標楷體" w:hAnsi="標楷體" w:hint="eastAsia"/>
          <w:sz w:val="26"/>
          <w:szCs w:val="26"/>
        </w:rPr>
        <w:t>主持人</w:t>
      </w:r>
      <w:r w:rsidR="008B7DBF">
        <w:rPr>
          <w:rFonts w:eastAsia="標楷體" w:hAnsi="標楷體" w:hint="eastAsia"/>
          <w:sz w:val="26"/>
          <w:szCs w:val="26"/>
        </w:rPr>
        <w:t>於計畫書、</w:t>
      </w:r>
      <w:r w:rsidR="00AD19C7" w:rsidRPr="00AD19C7">
        <w:rPr>
          <w:rFonts w:eastAsia="標楷體" w:hAnsi="標楷體" w:hint="eastAsia"/>
          <w:sz w:val="26"/>
          <w:szCs w:val="26"/>
        </w:rPr>
        <w:t>受</w:t>
      </w:r>
      <w:r w:rsidR="00AD19C7">
        <w:rPr>
          <w:rFonts w:eastAsia="標楷體" w:hAnsi="標楷體" w:hint="eastAsia"/>
          <w:sz w:val="26"/>
          <w:szCs w:val="26"/>
        </w:rPr>
        <w:t>試</w:t>
      </w:r>
      <w:r w:rsidR="00AD19C7" w:rsidRPr="00AD19C7">
        <w:rPr>
          <w:rFonts w:eastAsia="標楷體" w:hAnsi="標楷體" w:hint="eastAsia"/>
          <w:sz w:val="26"/>
          <w:szCs w:val="26"/>
        </w:rPr>
        <w:t>者同意書</w:t>
      </w:r>
      <w:r w:rsidR="008B7DBF">
        <w:rPr>
          <w:rFonts w:eastAsia="標楷體" w:hAnsi="標楷體" w:hint="eastAsia"/>
          <w:sz w:val="26"/>
          <w:szCs w:val="26"/>
        </w:rPr>
        <w:t>、</w:t>
      </w:r>
      <w:r w:rsidR="00AD19C7" w:rsidRPr="00AD19C7">
        <w:rPr>
          <w:rFonts w:eastAsia="標楷體" w:hAnsi="標楷體" w:hint="eastAsia"/>
          <w:sz w:val="26"/>
          <w:szCs w:val="26"/>
        </w:rPr>
        <w:t>個案報告表中</w:t>
      </w:r>
      <w:r w:rsidR="008B7DBF">
        <w:rPr>
          <w:rFonts w:eastAsia="標楷體" w:hAnsi="標楷體" w:hint="eastAsia"/>
          <w:sz w:val="26"/>
          <w:szCs w:val="26"/>
        </w:rPr>
        <w:t>之</w:t>
      </w:r>
      <w:r w:rsidR="00AD19C7" w:rsidRPr="00AD19C7">
        <w:rPr>
          <w:rFonts w:eastAsia="標楷體" w:hAnsi="標楷體" w:hint="eastAsia"/>
          <w:sz w:val="26"/>
          <w:szCs w:val="26"/>
        </w:rPr>
        <w:t>記錄，</w:t>
      </w:r>
      <w:r w:rsidR="008B7DBF">
        <w:rPr>
          <w:rFonts w:eastAsia="標楷體" w:hAnsi="標楷體" w:hint="eastAsia"/>
          <w:sz w:val="26"/>
          <w:szCs w:val="26"/>
        </w:rPr>
        <w:t>應</w:t>
      </w:r>
      <w:r w:rsidR="00AD19C7" w:rsidRPr="00AD19C7">
        <w:rPr>
          <w:rFonts w:eastAsia="標楷體" w:hAnsi="標楷體" w:hint="eastAsia"/>
          <w:sz w:val="26"/>
          <w:szCs w:val="26"/>
        </w:rPr>
        <w:t>明確告知個人資料之</w:t>
      </w:r>
      <w:r w:rsidR="008B7DBF">
        <w:rPr>
          <w:rFonts w:eastAsia="標楷體" w:hAnsi="標楷體" w:hint="eastAsia"/>
          <w:sz w:val="26"/>
          <w:szCs w:val="26"/>
        </w:rPr>
        <w:t>蒐集、處理或利用範圍，並</w:t>
      </w:r>
      <w:r w:rsidR="00AD19C7" w:rsidRPr="00AD19C7">
        <w:rPr>
          <w:rFonts w:eastAsia="標楷體" w:hAnsi="標楷體" w:hint="eastAsia"/>
          <w:sz w:val="26"/>
          <w:szCs w:val="26"/>
        </w:rPr>
        <w:t>尊重當事人之權益，依誠實及信用方法為之，不得逾越特定目的之必要範圍，並應與蒐集之目的具有正當合理之關聯。</w:t>
      </w:r>
    </w:p>
    <w:p w:rsidR="00D4136B" w:rsidRDefault="00D4136B" w:rsidP="00F2455C">
      <w:pPr>
        <w:numPr>
          <w:ilvl w:val="1"/>
          <w:numId w:val="6"/>
        </w:numPr>
        <w:tabs>
          <w:tab w:val="clear" w:pos="720"/>
        </w:tabs>
        <w:ind w:left="851" w:hanging="567"/>
        <w:rPr>
          <w:rFonts w:eastAsia="標楷體" w:hAnsi="標楷體"/>
          <w:sz w:val="26"/>
          <w:szCs w:val="26"/>
        </w:rPr>
      </w:pPr>
      <w:r w:rsidRPr="00D4136B">
        <w:rPr>
          <w:rFonts w:eastAsia="標楷體" w:hAnsi="標楷體" w:hint="eastAsia"/>
          <w:sz w:val="26"/>
          <w:szCs w:val="26"/>
        </w:rPr>
        <w:t>有關醫療、基因、性生活、健康檢查及犯罪前科之個人資料，不得蒐集、處理或利用。此敏感議題之個人資料蒐集、處理或利用之範圍、程序及其他應遵行事項，應依據法令內容進行修改。有下列情形之</w:t>
      </w:r>
      <w:proofErr w:type="gramStart"/>
      <w:r w:rsidRPr="00D4136B">
        <w:rPr>
          <w:rFonts w:eastAsia="標楷體" w:hAnsi="標楷體" w:hint="eastAsia"/>
          <w:sz w:val="26"/>
          <w:szCs w:val="26"/>
        </w:rPr>
        <w:t>一</w:t>
      </w:r>
      <w:proofErr w:type="gramEnd"/>
      <w:r w:rsidRPr="00D4136B">
        <w:rPr>
          <w:rFonts w:eastAsia="標楷體" w:hAnsi="標楷體" w:hint="eastAsia"/>
          <w:sz w:val="26"/>
          <w:szCs w:val="26"/>
        </w:rPr>
        <w:t>者，不在此限：</w:t>
      </w:r>
    </w:p>
    <w:p w:rsidR="00A273A9" w:rsidRDefault="00D4136B" w:rsidP="004528A8">
      <w:pPr>
        <w:numPr>
          <w:ilvl w:val="1"/>
          <w:numId w:val="9"/>
        </w:numPr>
        <w:tabs>
          <w:tab w:val="clear" w:pos="1080"/>
        </w:tabs>
        <w:ind w:left="1418" w:hanging="709"/>
        <w:rPr>
          <w:rFonts w:eastAsia="標楷體" w:hAnsi="標楷體"/>
          <w:sz w:val="26"/>
          <w:szCs w:val="26"/>
        </w:rPr>
      </w:pPr>
      <w:r w:rsidRPr="00D4136B">
        <w:rPr>
          <w:rFonts w:eastAsia="標楷體" w:hAnsi="標楷體" w:hint="eastAsia"/>
          <w:sz w:val="26"/>
          <w:szCs w:val="26"/>
        </w:rPr>
        <w:t>法律明文規定。</w:t>
      </w:r>
    </w:p>
    <w:p w:rsidR="00A273A9" w:rsidRDefault="00D4136B" w:rsidP="004528A8">
      <w:pPr>
        <w:numPr>
          <w:ilvl w:val="1"/>
          <w:numId w:val="9"/>
        </w:numPr>
        <w:tabs>
          <w:tab w:val="clear" w:pos="1080"/>
        </w:tabs>
        <w:ind w:left="1418" w:hanging="709"/>
        <w:rPr>
          <w:rFonts w:eastAsia="標楷體" w:hAnsi="標楷體"/>
          <w:sz w:val="26"/>
          <w:szCs w:val="26"/>
        </w:rPr>
      </w:pPr>
      <w:r w:rsidRPr="00D4136B">
        <w:rPr>
          <w:rFonts w:eastAsia="標楷體" w:hAnsi="標楷體" w:hint="eastAsia"/>
          <w:sz w:val="26"/>
          <w:szCs w:val="26"/>
        </w:rPr>
        <w:t>公務機關執行法定職務或非公務機關履行法定義務所必要，且有適當安全維護措施。</w:t>
      </w:r>
    </w:p>
    <w:p w:rsidR="00A273A9" w:rsidRDefault="00D4136B" w:rsidP="004528A8">
      <w:pPr>
        <w:numPr>
          <w:ilvl w:val="1"/>
          <w:numId w:val="9"/>
        </w:numPr>
        <w:tabs>
          <w:tab w:val="clear" w:pos="1080"/>
        </w:tabs>
        <w:ind w:left="1418" w:hanging="709"/>
        <w:rPr>
          <w:rFonts w:eastAsia="標楷體" w:hAnsi="標楷體"/>
          <w:sz w:val="26"/>
          <w:szCs w:val="26"/>
        </w:rPr>
      </w:pPr>
      <w:r w:rsidRPr="00D4136B">
        <w:rPr>
          <w:rFonts w:eastAsia="標楷體" w:hAnsi="標楷體" w:hint="eastAsia"/>
          <w:sz w:val="26"/>
          <w:szCs w:val="26"/>
        </w:rPr>
        <w:t>當事人自行公開或其他已合法公開之個人資料。</w:t>
      </w:r>
    </w:p>
    <w:p w:rsidR="00A273A9" w:rsidRDefault="00D4136B" w:rsidP="004528A8">
      <w:pPr>
        <w:numPr>
          <w:ilvl w:val="1"/>
          <w:numId w:val="9"/>
        </w:numPr>
        <w:tabs>
          <w:tab w:val="clear" w:pos="1080"/>
        </w:tabs>
        <w:ind w:left="1418" w:hanging="709"/>
        <w:rPr>
          <w:rFonts w:eastAsia="標楷體" w:hAnsi="標楷體"/>
          <w:sz w:val="26"/>
          <w:szCs w:val="26"/>
        </w:rPr>
      </w:pPr>
      <w:r w:rsidRPr="00D4136B">
        <w:rPr>
          <w:rFonts w:eastAsia="標楷體" w:hAnsi="標楷體" w:hint="eastAsia"/>
          <w:sz w:val="26"/>
          <w:szCs w:val="26"/>
        </w:rPr>
        <w:t>公務機關或學術研究機構基於醫療、衛生或犯罪預防之目的，為統計或學術研究而有必要，且經一定程序所為蒐集、處理或利用之個人資料。</w:t>
      </w:r>
    </w:p>
    <w:p w:rsidR="00D4136B" w:rsidRPr="00D4136B" w:rsidRDefault="00D4136B" w:rsidP="00F2455C">
      <w:pPr>
        <w:numPr>
          <w:ilvl w:val="1"/>
          <w:numId w:val="9"/>
        </w:numPr>
        <w:tabs>
          <w:tab w:val="clear" w:pos="1080"/>
        </w:tabs>
        <w:ind w:left="1418" w:hanging="709"/>
        <w:rPr>
          <w:rFonts w:eastAsia="標楷體" w:hAnsi="標楷體"/>
          <w:sz w:val="26"/>
          <w:szCs w:val="26"/>
        </w:rPr>
      </w:pPr>
      <w:r w:rsidRPr="00D4136B">
        <w:rPr>
          <w:rFonts w:eastAsia="標楷體" w:hAnsi="標楷體" w:hint="eastAsia"/>
          <w:sz w:val="26"/>
          <w:szCs w:val="26"/>
        </w:rPr>
        <w:t>上述資料之取得，必須有明確告知特定目的外之其他利用目的、範圍及同意與否對其權益之影響後，完成知情同意的告知過程，並有書面同意之文件。</w:t>
      </w:r>
    </w:p>
    <w:p w:rsidR="000D63AE" w:rsidRDefault="0038515D" w:rsidP="00F2455C">
      <w:pPr>
        <w:numPr>
          <w:ilvl w:val="1"/>
          <w:numId w:val="6"/>
        </w:numPr>
        <w:tabs>
          <w:tab w:val="clear" w:pos="720"/>
        </w:tabs>
        <w:ind w:left="851" w:hanging="567"/>
        <w:rPr>
          <w:rFonts w:eastAsia="標楷體" w:hAnsi="標楷體"/>
          <w:sz w:val="26"/>
          <w:szCs w:val="26"/>
        </w:rPr>
      </w:pPr>
      <w:r w:rsidRPr="0038515D">
        <w:rPr>
          <w:rFonts w:eastAsia="標楷體" w:hAnsi="標楷體" w:hint="eastAsia"/>
          <w:sz w:val="26"/>
          <w:szCs w:val="26"/>
        </w:rPr>
        <w:t>計畫主持人於受</w:t>
      </w:r>
      <w:r>
        <w:rPr>
          <w:rFonts w:eastAsia="標楷體" w:hAnsi="標楷體" w:hint="eastAsia"/>
          <w:sz w:val="26"/>
          <w:szCs w:val="26"/>
        </w:rPr>
        <w:t>試</w:t>
      </w:r>
      <w:r w:rsidRPr="0038515D">
        <w:rPr>
          <w:rFonts w:eastAsia="標楷體" w:hAnsi="標楷體" w:hint="eastAsia"/>
          <w:sz w:val="26"/>
          <w:szCs w:val="26"/>
        </w:rPr>
        <w:t>者同意書</w:t>
      </w:r>
      <w:r w:rsidR="000D63AE">
        <w:rPr>
          <w:rFonts w:eastAsia="標楷體" w:hAnsi="標楷體" w:hint="eastAsia"/>
          <w:sz w:val="26"/>
          <w:szCs w:val="26"/>
        </w:rPr>
        <w:t>中及口頭知情同意時，</w:t>
      </w:r>
      <w:r w:rsidR="000D63AE" w:rsidRPr="0038515D">
        <w:rPr>
          <w:rFonts w:eastAsia="標楷體" w:hAnsi="標楷體" w:hint="eastAsia"/>
          <w:sz w:val="26"/>
          <w:szCs w:val="26"/>
        </w:rPr>
        <w:t>應</w:t>
      </w:r>
      <w:r w:rsidR="000D63AE">
        <w:rPr>
          <w:rFonts w:eastAsia="標楷體" w:hAnsi="標楷體" w:hint="eastAsia"/>
          <w:sz w:val="26"/>
          <w:szCs w:val="26"/>
        </w:rPr>
        <w:t>明確告知受試</w:t>
      </w:r>
      <w:r w:rsidRPr="0038515D">
        <w:rPr>
          <w:rFonts w:eastAsia="標楷體" w:hAnsi="標楷體" w:hint="eastAsia"/>
          <w:sz w:val="26"/>
          <w:szCs w:val="26"/>
        </w:rPr>
        <w:t>者下列事項：</w:t>
      </w:r>
    </w:p>
    <w:p w:rsidR="00B6398D" w:rsidRPr="003623B4" w:rsidRDefault="000D63AE" w:rsidP="00F2455C">
      <w:pPr>
        <w:numPr>
          <w:ilvl w:val="1"/>
          <w:numId w:val="23"/>
        </w:numPr>
        <w:tabs>
          <w:tab w:val="clear" w:pos="1080"/>
        </w:tabs>
        <w:ind w:left="1418" w:hanging="709"/>
        <w:rPr>
          <w:rFonts w:eastAsia="標楷體" w:hAnsi="標楷體"/>
          <w:sz w:val="26"/>
          <w:szCs w:val="26"/>
        </w:rPr>
      </w:pPr>
      <w:r w:rsidRPr="003623B4">
        <w:rPr>
          <w:rFonts w:eastAsia="標楷體" w:hAnsi="標楷體" w:hint="eastAsia"/>
          <w:sz w:val="26"/>
          <w:szCs w:val="26"/>
        </w:rPr>
        <w:t>試</w:t>
      </w:r>
      <w:r w:rsidR="0038515D" w:rsidRPr="003623B4">
        <w:rPr>
          <w:rFonts w:eastAsia="標楷體" w:hAnsi="標楷體" w:hint="eastAsia"/>
          <w:sz w:val="26"/>
          <w:szCs w:val="26"/>
        </w:rPr>
        <w:t>驗</w:t>
      </w:r>
      <w:r w:rsidR="00D539A5" w:rsidRPr="003623B4">
        <w:rPr>
          <w:rFonts w:eastAsia="標楷體" w:hAnsi="標楷體" w:hint="eastAsia"/>
          <w:sz w:val="26"/>
          <w:szCs w:val="26"/>
        </w:rPr>
        <w:t>/</w:t>
      </w:r>
      <w:r w:rsidR="00B926A6" w:rsidRPr="003623B4">
        <w:rPr>
          <w:rFonts w:eastAsia="標楷體" w:hAnsi="標楷體" w:hint="eastAsia"/>
          <w:sz w:val="26"/>
          <w:szCs w:val="26"/>
        </w:rPr>
        <w:t>研究</w:t>
      </w:r>
      <w:r w:rsidR="0038515D" w:rsidRPr="003623B4">
        <w:rPr>
          <w:rFonts w:eastAsia="標楷體" w:hAnsi="標楷體" w:hint="eastAsia"/>
          <w:sz w:val="26"/>
          <w:szCs w:val="26"/>
        </w:rPr>
        <w:t>機構及</w:t>
      </w:r>
      <w:r w:rsidR="00B926A6" w:rsidRPr="003623B4">
        <w:rPr>
          <w:rFonts w:eastAsia="標楷體" w:hAnsi="標楷體" w:hint="eastAsia"/>
          <w:sz w:val="26"/>
          <w:szCs w:val="26"/>
        </w:rPr>
        <w:t>經費來源</w:t>
      </w:r>
      <w:r w:rsidR="0038515D" w:rsidRPr="003623B4">
        <w:rPr>
          <w:rFonts w:eastAsia="標楷體" w:hAnsi="標楷體" w:hint="eastAsia"/>
          <w:sz w:val="26"/>
          <w:szCs w:val="26"/>
        </w:rPr>
        <w:t>。</w:t>
      </w:r>
    </w:p>
    <w:p w:rsidR="00B6398D" w:rsidRPr="003623B4" w:rsidRDefault="00B926A6" w:rsidP="00F2455C">
      <w:pPr>
        <w:numPr>
          <w:ilvl w:val="1"/>
          <w:numId w:val="23"/>
        </w:numPr>
        <w:tabs>
          <w:tab w:val="clear" w:pos="1080"/>
        </w:tabs>
        <w:ind w:left="1418" w:hanging="709"/>
        <w:rPr>
          <w:rFonts w:eastAsia="標楷體" w:hAnsi="標楷體"/>
          <w:sz w:val="26"/>
          <w:szCs w:val="26"/>
        </w:rPr>
      </w:pPr>
      <w:r w:rsidRPr="003623B4">
        <w:rPr>
          <w:rFonts w:eastAsia="標楷體" w:hAnsi="標楷體" w:hint="eastAsia"/>
          <w:sz w:val="26"/>
          <w:szCs w:val="26"/>
        </w:rPr>
        <w:t>試驗</w:t>
      </w:r>
      <w:r w:rsidRPr="003623B4">
        <w:rPr>
          <w:rFonts w:eastAsia="標楷體" w:hAnsi="標楷體" w:hint="eastAsia"/>
          <w:sz w:val="26"/>
          <w:szCs w:val="26"/>
        </w:rPr>
        <w:t>/</w:t>
      </w:r>
      <w:r w:rsidR="00AF4032" w:rsidRPr="003623B4">
        <w:rPr>
          <w:rFonts w:eastAsia="標楷體" w:hAnsi="標楷體" w:hint="eastAsia"/>
          <w:sz w:val="26"/>
          <w:szCs w:val="26"/>
        </w:rPr>
        <w:t>研究目的及</w:t>
      </w:r>
      <w:r w:rsidRPr="003623B4">
        <w:rPr>
          <w:rFonts w:eastAsia="標楷體" w:hAnsi="標楷體" w:hint="eastAsia"/>
          <w:sz w:val="26"/>
          <w:szCs w:val="26"/>
        </w:rPr>
        <w:t>方法</w:t>
      </w:r>
      <w:r w:rsidR="0038515D" w:rsidRPr="003623B4">
        <w:rPr>
          <w:rFonts w:eastAsia="標楷體" w:hAnsi="標楷體" w:hint="eastAsia"/>
          <w:sz w:val="26"/>
          <w:szCs w:val="26"/>
        </w:rPr>
        <w:t>。</w:t>
      </w:r>
    </w:p>
    <w:p w:rsidR="008B5485" w:rsidRPr="003623B4" w:rsidRDefault="008B5485" w:rsidP="00F2455C">
      <w:pPr>
        <w:numPr>
          <w:ilvl w:val="1"/>
          <w:numId w:val="23"/>
        </w:numPr>
        <w:tabs>
          <w:tab w:val="clear" w:pos="1080"/>
        </w:tabs>
        <w:ind w:left="1418" w:hanging="709"/>
        <w:rPr>
          <w:rFonts w:eastAsia="標楷體" w:hAnsi="標楷體"/>
          <w:sz w:val="26"/>
          <w:szCs w:val="26"/>
        </w:rPr>
      </w:pPr>
      <w:r w:rsidRPr="003623B4">
        <w:rPr>
          <w:rFonts w:eastAsia="標楷體" w:hAnsi="標楷體" w:hint="eastAsia"/>
          <w:sz w:val="26"/>
          <w:szCs w:val="26"/>
        </w:rPr>
        <w:t>研究主持人之姓名、職稱及職責。</w:t>
      </w:r>
    </w:p>
    <w:p w:rsidR="008B5485" w:rsidRPr="003623B4" w:rsidRDefault="008B5485" w:rsidP="00F2455C">
      <w:pPr>
        <w:numPr>
          <w:ilvl w:val="1"/>
          <w:numId w:val="23"/>
        </w:numPr>
        <w:tabs>
          <w:tab w:val="clear" w:pos="1080"/>
        </w:tabs>
        <w:ind w:left="1418" w:hanging="709"/>
        <w:rPr>
          <w:rFonts w:eastAsia="標楷體" w:hAnsi="標楷體"/>
          <w:sz w:val="26"/>
          <w:szCs w:val="26"/>
        </w:rPr>
      </w:pPr>
      <w:r w:rsidRPr="003623B4">
        <w:rPr>
          <w:rFonts w:eastAsia="標楷體" w:hAnsi="標楷體" w:hint="eastAsia"/>
          <w:sz w:val="26"/>
          <w:szCs w:val="26"/>
        </w:rPr>
        <w:t>研究計畫聯絡人姓名及聯絡方式。</w:t>
      </w:r>
    </w:p>
    <w:p w:rsidR="00BF1BA4" w:rsidRPr="003623B4" w:rsidRDefault="00BF1BA4" w:rsidP="00F2455C">
      <w:pPr>
        <w:numPr>
          <w:ilvl w:val="1"/>
          <w:numId w:val="23"/>
        </w:numPr>
        <w:tabs>
          <w:tab w:val="clear" w:pos="1080"/>
        </w:tabs>
        <w:ind w:left="1418" w:hanging="709"/>
        <w:rPr>
          <w:rFonts w:eastAsia="標楷體" w:hAnsi="標楷體"/>
          <w:sz w:val="26"/>
          <w:szCs w:val="26"/>
        </w:rPr>
      </w:pPr>
      <w:r w:rsidRPr="003623B4">
        <w:rPr>
          <w:rFonts w:eastAsia="標楷體" w:hAnsi="標楷體" w:hint="eastAsia"/>
          <w:sz w:val="26"/>
          <w:szCs w:val="26"/>
        </w:rPr>
        <w:t>可預期風險及副作用。</w:t>
      </w:r>
    </w:p>
    <w:p w:rsidR="00BF1BA4" w:rsidRPr="003623B4" w:rsidRDefault="0049671E" w:rsidP="00F2455C">
      <w:pPr>
        <w:numPr>
          <w:ilvl w:val="1"/>
          <w:numId w:val="23"/>
        </w:numPr>
        <w:tabs>
          <w:tab w:val="clear" w:pos="1080"/>
        </w:tabs>
        <w:ind w:left="1418" w:hanging="709"/>
        <w:rPr>
          <w:rFonts w:eastAsia="標楷體" w:hAnsi="標楷體"/>
          <w:sz w:val="26"/>
          <w:szCs w:val="26"/>
        </w:rPr>
      </w:pPr>
      <w:r w:rsidRPr="003623B4">
        <w:rPr>
          <w:rFonts w:eastAsia="標楷體" w:hAnsi="標楷體" w:hint="eastAsia"/>
          <w:sz w:val="26"/>
          <w:szCs w:val="26"/>
        </w:rPr>
        <w:t>預期試驗效果</w:t>
      </w:r>
      <w:r w:rsidRPr="003623B4">
        <w:rPr>
          <w:rFonts w:eastAsia="標楷體" w:hAnsi="標楷體" w:hint="eastAsia"/>
          <w:sz w:val="26"/>
          <w:szCs w:val="26"/>
        </w:rPr>
        <w:t>/</w:t>
      </w:r>
      <w:r w:rsidR="00BF1BA4" w:rsidRPr="003623B4">
        <w:rPr>
          <w:rFonts w:eastAsia="標楷體" w:hAnsi="標楷體" w:hint="eastAsia"/>
          <w:sz w:val="26"/>
          <w:szCs w:val="26"/>
        </w:rPr>
        <w:t>研究預期成果。</w:t>
      </w:r>
    </w:p>
    <w:p w:rsidR="00BF1BA4" w:rsidRPr="003623B4" w:rsidRDefault="00BF1BA4" w:rsidP="00F2455C">
      <w:pPr>
        <w:numPr>
          <w:ilvl w:val="1"/>
          <w:numId w:val="23"/>
        </w:numPr>
        <w:tabs>
          <w:tab w:val="clear" w:pos="1080"/>
        </w:tabs>
        <w:ind w:left="1418" w:hanging="709"/>
        <w:rPr>
          <w:rFonts w:eastAsia="標楷體" w:hAnsi="標楷體"/>
          <w:sz w:val="26"/>
          <w:szCs w:val="26"/>
        </w:rPr>
      </w:pPr>
      <w:r w:rsidRPr="003623B4">
        <w:rPr>
          <w:rFonts w:eastAsia="標楷體" w:hAnsi="標楷體" w:hint="eastAsia"/>
          <w:sz w:val="26"/>
          <w:szCs w:val="26"/>
        </w:rPr>
        <w:lastRenderedPageBreak/>
        <w:t>其他可能之治療方式及說明。</w:t>
      </w:r>
    </w:p>
    <w:p w:rsidR="008B5485" w:rsidRPr="003623B4" w:rsidRDefault="008B5485" w:rsidP="00F2455C">
      <w:pPr>
        <w:numPr>
          <w:ilvl w:val="1"/>
          <w:numId w:val="23"/>
        </w:numPr>
        <w:tabs>
          <w:tab w:val="clear" w:pos="1080"/>
        </w:tabs>
        <w:ind w:left="1418" w:hanging="709"/>
        <w:rPr>
          <w:rFonts w:eastAsia="標楷體" w:hAnsi="標楷體"/>
          <w:vanish/>
          <w:sz w:val="26"/>
          <w:szCs w:val="26"/>
          <w:specVanish/>
        </w:rPr>
      </w:pPr>
      <w:r w:rsidRPr="003623B4">
        <w:rPr>
          <w:rFonts w:eastAsia="標楷體" w:hAnsi="標楷體" w:hint="eastAsia"/>
          <w:sz w:val="26"/>
          <w:szCs w:val="26"/>
        </w:rPr>
        <w:t>研究對象之權益及個人資料保護機制</w:t>
      </w:r>
    </w:p>
    <w:p w:rsidR="00B6398D" w:rsidRPr="003623B4" w:rsidRDefault="0038515D" w:rsidP="00F2455C">
      <w:pPr>
        <w:ind w:leftChars="295" w:left="1413" w:hangingChars="271" w:hanging="705"/>
        <w:rPr>
          <w:rFonts w:eastAsia="標楷體" w:hAnsi="標楷體"/>
          <w:strike/>
          <w:sz w:val="26"/>
          <w:szCs w:val="26"/>
        </w:rPr>
      </w:pPr>
      <w:r w:rsidRPr="003623B4">
        <w:rPr>
          <w:rFonts w:eastAsia="標楷體" w:hAnsi="標楷體" w:hint="eastAsia"/>
          <w:sz w:val="26"/>
          <w:szCs w:val="26"/>
        </w:rPr>
        <w:t>。</w:t>
      </w:r>
    </w:p>
    <w:p w:rsidR="00B6398D" w:rsidRPr="003623B4" w:rsidRDefault="00132E4B" w:rsidP="00F2455C">
      <w:pPr>
        <w:numPr>
          <w:ilvl w:val="1"/>
          <w:numId w:val="23"/>
        </w:numPr>
        <w:tabs>
          <w:tab w:val="clear" w:pos="1080"/>
        </w:tabs>
        <w:ind w:left="1418" w:hanging="709"/>
        <w:rPr>
          <w:rFonts w:eastAsia="標楷體" w:hAnsi="標楷體"/>
          <w:sz w:val="26"/>
          <w:szCs w:val="26"/>
        </w:rPr>
      </w:pPr>
      <w:r w:rsidRPr="003623B4">
        <w:rPr>
          <w:rFonts w:eastAsia="標楷體" w:hAnsi="標楷體" w:hint="eastAsia"/>
          <w:sz w:val="26"/>
          <w:szCs w:val="26"/>
        </w:rPr>
        <w:t>研究對象得隨時撤回同意之權利及方式</w:t>
      </w:r>
      <w:r w:rsidR="0038515D" w:rsidRPr="003623B4">
        <w:rPr>
          <w:rFonts w:eastAsia="標楷體" w:hAnsi="標楷體" w:hint="eastAsia"/>
          <w:sz w:val="26"/>
          <w:szCs w:val="26"/>
        </w:rPr>
        <w:t>。</w:t>
      </w:r>
    </w:p>
    <w:p w:rsidR="0038515D" w:rsidRPr="003623B4" w:rsidRDefault="00BF1BA4" w:rsidP="00F2455C">
      <w:pPr>
        <w:numPr>
          <w:ilvl w:val="1"/>
          <w:numId w:val="23"/>
        </w:numPr>
        <w:tabs>
          <w:tab w:val="clear" w:pos="1080"/>
        </w:tabs>
        <w:ind w:left="1418" w:hanging="709"/>
        <w:rPr>
          <w:rFonts w:eastAsia="標楷體" w:hAnsi="標楷體"/>
          <w:sz w:val="26"/>
          <w:szCs w:val="26"/>
        </w:rPr>
      </w:pPr>
      <w:r w:rsidRPr="003623B4">
        <w:rPr>
          <w:rFonts w:eastAsia="標楷體" w:hAnsi="標楷體" w:hint="eastAsia"/>
          <w:sz w:val="26"/>
          <w:szCs w:val="26"/>
        </w:rPr>
        <w:t>損害補償救濟或保險機制</w:t>
      </w:r>
      <w:r w:rsidR="00AF4032" w:rsidRPr="003623B4">
        <w:rPr>
          <w:rFonts w:eastAsia="標楷體" w:hAnsi="標楷體" w:hint="eastAsia"/>
          <w:sz w:val="26"/>
          <w:szCs w:val="26"/>
        </w:rPr>
        <w:t>。</w:t>
      </w:r>
    </w:p>
    <w:p w:rsidR="00375026" w:rsidRPr="003623B4" w:rsidRDefault="00375026" w:rsidP="00F2455C">
      <w:pPr>
        <w:numPr>
          <w:ilvl w:val="1"/>
          <w:numId w:val="23"/>
        </w:numPr>
        <w:tabs>
          <w:tab w:val="clear" w:pos="1080"/>
        </w:tabs>
        <w:ind w:left="1418" w:hanging="709"/>
        <w:rPr>
          <w:rFonts w:eastAsia="標楷體" w:hAnsi="標楷體"/>
          <w:sz w:val="26"/>
          <w:szCs w:val="26"/>
        </w:rPr>
      </w:pPr>
      <w:r w:rsidRPr="003623B4">
        <w:rPr>
          <w:rFonts w:eastAsia="標楷體" w:hAnsi="標楷體" w:hint="eastAsia"/>
          <w:sz w:val="26"/>
          <w:szCs w:val="26"/>
        </w:rPr>
        <w:t>研究材料之保存期限及運用規劃。</w:t>
      </w:r>
    </w:p>
    <w:p w:rsidR="00375026" w:rsidRPr="003623B4" w:rsidRDefault="00C73112" w:rsidP="00F2455C">
      <w:pPr>
        <w:numPr>
          <w:ilvl w:val="1"/>
          <w:numId w:val="23"/>
        </w:numPr>
        <w:tabs>
          <w:tab w:val="clear" w:pos="1080"/>
        </w:tabs>
        <w:ind w:left="1418" w:hanging="709"/>
        <w:rPr>
          <w:rFonts w:eastAsia="標楷體" w:hAnsi="標楷體"/>
          <w:sz w:val="26"/>
          <w:szCs w:val="26"/>
        </w:rPr>
      </w:pPr>
      <w:r w:rsidRPr="003623B4">
        <w:rPr>
          <w:rFonts w:eastAsia="標楷體" w:hAnsi="標楷體" w:hint="eastAsia"/>
          <w:sz w:val="26"/>
          <w:szCs w:val="26"/>
        </w:rPr>
        <w:t>研究可能衍生之商業利益及其應用之約定。</w:t>
      </w:r>
    </w:p>
    <w:p w:rsidR="00B6398D" w:rsidRPr="002377A2" w:rsidRDefault="00B73A15" w:rsidP="00F2455C">
      <w:pPr>
        <w:numPr>
          <w:ilvl w:val="1"/>
          <w:numId w:val="6"/>
        </w:numPr>
        <w:tabs>
          <w:tab w:val="clear" w:pos="720"/>
        </w:tabs>
        <w:ind w:left="851" w:hanging="567"/>
        <w:rPr>
          <w:rFonts w:eastAsia="標楷體" w:hAnsi="標楷體"/>
          <w:color w:val="000000" w:themeColor="text1"/>
          <w:sz w:val="26"/>
          <w:szCs w:val="26"/>
        </w:rPr>
      </w:pPr>
      <w:r w:rsidRPr="002377A2">
        <w:rPr>
          <w:rFonts w:eastAsia="標楷體" w:hAnsi="標楷體" w:hint="eastAsia"/>
          <w:color w:val="000000" w:themeColor="text1"/>
          <w:sz w:val="26"/>
          <w:szCs w:val="26"/>
        </w:rPr>
        <w:t>受試者之生物檢體、個人資料或其衍生物，於人體試驗結束後，應即銷毀。受試者同意提供再利用者，應經本會審查通過，未去連結</w:t>
      </w:r>
      <w:r w:rsidR="00086305" w:rsidRPr="002377A2">
        <w:rPr>
          <w:rFonts w:eastAsia="標楷體"/>
          <w:bCs/>
          <w:color w:val="000000" w:themeColor="text1"/>
          <w:sz w:val="26"/>
          <w:szCs w:val="26"/>
        </w:rPr>
        <w:t>資料逾越原範圍須「重新送審＋再次同意」；提供國外須檢具外國機構擔保書並</w:t>
      </w:r>
      <w:proofErr w:type="gramStart"/>
      <w:r w:rsidR="00086305" w:rsidRPr="002377A2">
        <w:rPr>
          <w:rFonts w:eastAsia="標楷體"/>
          <w:bCs/>
          <w:color w:val="000000" w:themeColor="text1"/>
          <w:sz w:val="26"/>
          <w:szCs w:val="26"/>
        </w:rPr>
        <w:t>報衛福部</w:t>
      </w:r>
      <w:proofErr w:type="gramEnd"/>
      <w:r w:rsidR="00086305" w:rsidRPr="002377A2">
        <w:rPr>
          <w:rFonts w:eastAsia="標楷體"/>
          <w:bCs/>
          <w:color w:val="000000" w:themeColor="text1"/>
          <w:sz w:val="26"/>
          <w:szCs w:val="26"/>
        </w:rPr>
        <w:t>核准</w:t>
      </w:r>
      <w:r w:rsidRPr="002377A2">
        <w:rPr>
          <w:rFonts w:eastAsia="標楷體" w:hAnsi="標楷體" w:hint="eastAsia"/>
          <w:color w:val="000000" w:themeColor="text1"/>
          <w:sz w:val="26"/>
          <w:szCs w:val="26"/>
        </w:rPr>
        <w:t>。</w:t>
      </w:r>
    </w:p>
    <w:p w:rsidR="001A1CF6" w:rsidRDefault="001A1CF6" w:rsidP="00F2455C">
      <w:pPr>
        <w:numPr>
          <w:ilvl w:val="1"/>
          <w:numId w:val="6"/>
        </w:numPr>
        <w:tabs>
          <w:tab w:val="clear" w:pos="720"/>
        </w:tabs>
        <w:ind w:left="851" w:hanging="567"/>
        <w:rPr>
          <w:rFonts w:eastAsia="標楷體" w:hAnsi="標楷體"/>
          <w:sz w:val="26"/>
          <w:szCs w:val="26"/>
        </w:rPr>
      </w:pPr>
      <w:r>
        <w:rPr>
          <w:rFonts w:eastAsia="標楷體" w:hAnsi="標楷體" w:hint="eastAsia"/>
          <w:sz w:val="26"/>
          <w:szCs w:val="26"/>
        </w:rPr>
        <w:t>計畫主持人對接觸個人資料之管理辦法</w:t>
      </w:r>
    </w:p>
    <w:p w:rsidR="00B6398D" w:rsidRDefault="001A1CF6" w:rsidP="004528A8">
      <w:pPr>
        <w:numPr>
          <w:ilvl w:val="1"/>
          <w:numId w:val="25"/>
        </w:numPr>
        <w:tabs>
          <w:tab w:val="clear" w:pos="1080"/>
        </w:tabs>
        <w:ind w:left="1418" w:hanging="709"/>
        <w:rPr>
          <w:rFonts w:eastAsia="標楷體" w:hAnsi="標楷體"/>
          <w:sz w:val="26"/>
          <w:szCs w:val="26"/>
        </w:rPr>
      </w:pPr>
      <w:r w:rsidRPr="001A1CF6">
        <w:rPr>
          <w:rFonts w:eastAsia="標楷體" w:hAnsi="標楷體" w:hint="eastAsia"/>
          <w:sz w:val="26"/>
          <w:szCs w:val="26"/>
        </w:rPr>
        <w:t>選擇合適人員維護及填寫研究資料，相關</w:t>
      </w:r>
      <w:r w:rsidRPr="002377A2">
        <w:rPr>
          <w:rFonts w:eastAsia="標楷體" w:hAnsi="標楷體" w:hint="eastAsia"/>
          <w:color w:val="000000" w:themeColor="text1"/>
          <w:sz w:val="26"/>
          <w:szCs w:val="26"/>
        </w:rPr>
        <w:t>人員</w:t>
      </w:r>
      <w:r w:rsidR="007A6841" w:rsidRPr="002377A2">
        <w:rPr>
          <w:rFonts w:eastAsia="標楷體" w:hAnsi="標楷體" w:hint="eastAsia"/>
          <w:color w:val="000000" w:themeColor="text1"/>
          <w:sz w:val="26"/>
          <w:szCs w:val="26"/>
        </w:rPr>
        <w:t>(</w:t>
      </w:r>
      <w:r w:rsidR="007A6841" w:rsidRPr="002377A2">
        <w:rPr>
          <w:rFonts w:eastAsia="標楷體" w:hAnsi="標楷體" w:hint="eastAsia"/>
          <w:color w:val="000000" w:themeColor="text1"/>
          <w:sz w:val="26"/>
          <w:szCs w:val="26"/>
        </w:rPr>
        <w:t>含研究助理、資料處理人員</w:t>
      </w:r>
      <w:r w:rsidR="007A6841" w:rsidRPr="002377A2">
        <w:rPr>
          <w:rFonts w:eastAsia="標楷體" w:hAnsi="標楷體" w:hint="eastAsia"/>
          <w:color w:val="000000" w:themeColor="text1"/>
          <w:sz w:val="26"/>
          <w:szCs w:val="26"/>
        </w:rPr>
        <w:t>)</w:t>
      </w:r>
      <w:r w:rsidRPr="001A1CF6">
        <w:rPr>
          <w:rFonts w:eastAsia="標楷體" w:hAnsi="標楷體" w:hint="eastAsia"/>
          <w:sz w:val="26"/>
          <w:szCs w:val="26"/>
        </w:rPr>
        <w:t>簽署保密切結書。</w:t>
      </w:r>
      <w:r w:rsidR="00DC37E9">
        <w:rPr>
          <w:rFonts w:eastAsia="標楷體" w:hAnsi="標楷體" w:hint="eastAsia"/>
          <w:sz w:val="26"/>
          <w:szCs w:val="26"/>
        </w:rPr>
        <w:t>（附件一）</w:t>
      </w:r>
    </w:p>
    <w:p w:rsidR="00B6398D" w:rsidRDefault="00DC2124" w:rsidP="004528A8">
      <w:pPr>
        <w:numPr>
          <w:ilvl w:val="1"/>
          <w:numId w:val="25"/>
        </w:numPr>
        <w:tabs>
          <w:tab w:val="clear" w:pos="1080"/>
        </w:tabs>
        <w:ind w:left="1418" w:hanging="709"/>
        <w:rPr>
          <w:rFonts w:eastAsia="標楷體" w:hAnsi="標楷體"/>
          <w:sz w:val="26"/>
          <w:szCs w:val="26"/>
        </w:rPr>
      </w:pPr>
      <w:r>
        <w:rPr>
          <w:rFonts w:eastAsia="標楷體" w:hAnsi="標楷體" w:hint="eastAsia"/>
          <w:sz w:val="26"/>
          <w:szCs w:val="26"/>
        </w:rPr>
        <w:t>對受試者</w:t>
      </w:r>
      <w:r w:rsidR="001A1CF6" w:rsidRPr="001A1CF6">
        <w:rPr>
          <w:rFonts w:eastAsia="標楷體" w:hAnsi="標楷體" w:hint="eastAsia"/>
          <w:sz w:val="26"/>
          <w:szCs w:val="26"/>
        </w:rPr>
        <w:t>資料的保護措施，如：以研究代碼取代受</w:t>
      </w:r>
      <w:r>
        <w:rPr>
          <w:rFonts w:eastAsia="標楷體" w:hAnsi="標楷體" w:hint="eastAsia"/>
          <w:sz w:val="26"/>
          <w:szCs w:val="26"/>
        </w:rPr>
        <w:t>試</w:t>
      </w:r>
      <w:r w:rsidR="001A1CF6" w:rsidRPr="001A1CF6">
        <w:rPr>
          <w:rFonts w:eastAsia="標楷體" w:hAnsi="標楷體" w:hint="eastAsia"/>
          <w:sz w:val="26"/>
          <w:szCs w:val="26"/>
        </w:rPr>
        <w:t>者姓名</w:t>
      </w:r>
      <w:r>
        <w:rPr>
          <w:rFonts w:eastAsia="標楷體" w:hAnsi="標楷體" w:hint="eastAsia"/>
          <w:sz w:val="26"/>
          <w:szCs w:val="26"/>
        </w:rPr>
        <w:t>、資料保管地點可上鎖</w:t>
      </w:r>
      <w:r w:rsidR="001A1CF6" w:rsidRPr="001A1CF6">
        <w:rPr>
          <w:rFonts w:eastAsia="標楷體" w:hAnsi="標楷體" w:hint="eastAsia"/>
          <w:sz w:val="26"/>
          <w:szCs w:val="26"/>
        </w:rPr>
        <w:t>等。</w:t>
      </w:r>
      <w:r w:rsidR="001A1CF6" w:rsidRPr="001A1CF6">
        <w:rPr>
          <w:rFonts w:eastAsia="標楷體" w:hAnsi="標楷體" w:hint="eastAsia"/>
          <w:sz w:val="26"/>
          <w:szCs w:val="26"/>
        </w:rPr>
        <w:t xml:space="preserve"> </w:t>
      </w:r>
    </w:p>
    <w:p w:rsidR="00B6398D" w:rsidRDefault="001A1CF6" w:rsidP="004528A8">
      <w:pPr>
        <w:numPr>
          <w:ilvl w:val="1"/>
          <w:numId w:val="25"/>
        </w:numPr>
        <w:tabs>
          <w:tab w:val="clear" w:pos="1080"/>
        </w:tabs>
        <w:ind w:left="1418" w:hanging="709"/>
        <w:rPr>
          <w:rFonts w:eastAsia="標楷體" w:hAnsi="標楷體"/>
          <w:sz w:val="26"/>
          <w:szCs w:val="26"/>
        </w:rPr>
      </w:pPr>
      <w:r w:rsidRPr="001A1CF6">
        <w:rPr>
          <w:rFonts w:eastAsia="標楷體" w:hAnsi="標楷體" w:hint="eastAsia"/>
          <w:sz w:val="26"/>
          <w:szCs w:val="26"/>
        </w:rPr>
        <w:t>提供資料的保存期限。</w:t>
      </w:r>
    </w:p>
    <w:p w:rsidR="00B6398D" w:rsidRPr="002377A2" w:rsidRDefault="00086305" w:rsidP="004528A8">
      <w:pPr>
        <w:numPr>
          <w:ilvl w:val="1"/>
          <w:numId w:val="25"/>
        </w:numPr>
        <w:tabs>
          <w:tab w:val="clear" w:pos="1080"/>
        </w:tabs>
        <w:ind w:left="1418" w:hanging="709"/>
        <w:rPr>
          <w:rFonts w:eastAsia="標楷體" w:hAnsi="標楷體"/>
          <w:color w:val="000000" w:themeColor="text1"/>
          <w:sz w:val="26"/>
          <w:szCs w:val="26"/>
        </w:rPr>
      </w:pPr>
      <w:r w:rsidRPr="002377A2">
        <w:rPr>
          <w:rFonts w:eastAsia="標楷體"/>
          <w:color w:val="000000" w:themeColor="text1"/>
          <w:sz w:val="26"/>
          <w:szCs w:val="26"/>
        </w:rPr>
        <w:t>本會及計畫主持人應將計畫審查申請書、核准函、同意書正本、期中</w:t>
      </w:r>
      <w:r w:rsidRPr="002377A2">
        <w:rPr>
          <w:rFonts w:eastAsia="標楷體"/>
          <w:color w:val="000000" w:themeColor="text1"/>
          <w:sz w:val="26"/>
          <w:szCs w:val="26"/>
        </w:rPr>
        <w:t>/</w:t>
      </w:r>
      <w:r w:rsidRPr="002377A2">
        <w:rPr>
          <w:rFonts w:eastAsia="標楷體"/>
          <w:color w:val="000000" w:themeColor="text1"/>
          <w:sz w:val="26"/>
          <w:szCs w:val="26"/>
        </w:rPr>
        <w:t>結案報告、實地查核紀錄及往來公文等全套卷宗，</w:t>
      </w:r>
      <w:r w:rsidRPr="002377A2">
        <w:rPr>
          <w:rFonts w:eastAsia="標楷體"/>
          <w:bCs/>
          <w:color w:val="000000" w:themeColor="text1"/>
          <w:sz w:val="26"/>
          <w:szCs w:val="26"/>
        </w:rPr>
        <w:t>自該研究計畫結束日起至少妥善保存</w:t>
      </w:r>
      <w:r w:rsidRPr="002377A2">
        <w:rPr>
          <w:rFonts w:eastAsia="標楷體" w:hint="eastAsia"/>
          <w:bCs/>
          <w:color w:val="000000" w:themeColor="text1"/>
          <w:sz w:val="26"/>
          <w:szCs w:val="26"/>
        </w:rPr>
        <w:t>三</w:t>
      </w:r>
      <w:r w:rsidRPr="002377A2">
        <w:rPr>
          <w:rFonts w:eastAsia="標楷體"/>
          <w:bCs/>
          <w:color w:val="000000" w:themeColor="text1"/>
          <w:sz w:val="26"/>
          <w:szCs w:val="26"/>
        </w:rPr>
        <w:t>年</w:t>
      </w:r>
      <w:r w:rsidRPr="002377A2">
        <w:rPr>
          <w:rFonts w:eastAsia="標楷體"/>
          <w:color w:val="000000" w:themeColor="text1"/>
          <w:sz w:val="26"/>
          <w:szCs w:val="26"/>
        </w:rPr>
        <w:t>，以備主管機關隨時調</w:t>
      </w:r>
      <w:proofErr w:type="gramStart"/>
      <w:r w:rsidRPr="002377A2">
        <w:rPr>
          <w:rFonts w:eastAsia="標楷體"/>
          <w:color w:val="000000" w:themeColor="text1"/>
          <w:sz w:val="26"/>
          <w:szCs w:val="26"/>
        </w:rPr>
        <w:t>閱</w:t>
      </w:r>
      <w:proofErr w:type="gramEnd"/>
      <w:r w:rsidRPr="002377A2">
        <w:rPr>
          <w:rFonts w:eastAsia="標楷體"/>
          <w:color w:val="000000" w:themeColor="text1"/>
          <w:sz w:val="26"/>
          <w:szCs w:val="26"/>
        </w:rPr>
        <w:t>查核。臨床試驗案若試驗委託者（</w:t>
      </w:r>
      <w:r w:rsidRPr="002377A2">
        <w:rPr>
          <w:rFonts w:eastAsia="標楷體"/>
          <w:color w:val="000000" w:themeColor="text1"/>
          <w:sz w:val="26"/>
          <w:szCs w:val="26"/>
        </w:rPr>
        <w:t>Sponsor</w:t>
      </w:r>
      <w:r w:rsidRPr="002377A2">
        <w:rPr>
          <w:rFonts w:eastAsia="標楷體"/>
          <w:color w:val="000000" w:themeColor="text1"/>
          <w:sz w:val="26"/>
          <w:szCs w:val="26"/>
        </w:rPr>
        <w:t>）或相關法規有更長保存期限之約定者</w:t>
      </w:r>
      <w:r w:rsidR="006D3715" w:rsidRPr="002377A2">
        <w:rPr>
          <w:rFonts w:eastAsia="標楷體" w:hAnsi="標楷體" w:hint="eastAsia"/>
          <w:color w:val="000000" w:themeColor="text1"/>
          <w:sz w:val="26"/>
          <w:szCs w:val="26"/>
        </w:rPr>
        <w:t>，從其規定。</w:t>
      </w:r>
    </w:p>
    <w:p w:rsidR="00B6398D" w:rsidRPr="002377A2" w:rsidRDefault="00BB31B3" w:rsidP="004528A8">
      <w:pPr>
        <w:numPr>
          <w:ilvl w:val="1"/>
          <w:numId w:val="25"/>
        </w:numPr>
        <w:tabs>
          <w:tab w:val="clear" w:pos="1080"/>
        </w:tabs>
        <w:ind w:left="1418" w:hanging="709"/>
        <w:rPr>
          <w:rFonts w:eastAsia="標楷體" w:hAnsi="標楷體"/>
          <w:color w:val="000000" w:themeColor="text1"/>
          <w:sz w:val="26"/>
          <w:szCs w:val="26"/>
        </w:rPr>
      </w:pPr>
      <w:r w:rsidRPr="00332396">
        <w:rPr>
          <w:rFonts w:eastAsia="標楷體" w:hAnsi="標楷體" w:hint="eastAsia"/>
          <w:sz w:val="26"/>
          <w:szCs w:val="26"/>
        </w:rPr>
        <w:t>依據醫療法第</w:t>
      </w:r>
      <w:r w:rsidRPr="00332396">
        <w:rPr>
          <w:rFonts w:eastAsia="標楷體" w:hAnsi="標楷體" w:hint="eastAsia"/>
          <w:sz w:val="26"/>
          <w:szCs w:val="26"/>
        </w:rPr>
        <w:t>70</w:t>
      </w:r>
      <w:r w:rsidRPr="00332396">
        <w:rPr>
          <w:rFonts w:eastAsia="標楷體" w:hAnsi="標楷體" w:hint="eastAsia"/>
          <w:sz w:val="26"/>
          <w:szCs w:val="26"/>
        </w:rPr>
        <w:t>條，</w:t>
      </w:r>
      <w:r w:rsidR="006D3715" w:rsidRPr="00332396">
        <w:rPr>
          <w:rFonts w:eastAsia="標楷體" w:hAnsi="標楷體" w:hint="eastAsia"/>
          <w:sz w:val="26"/>
          <w:szCs w:val="26"/>
        </w:rPr>
        <w:t>人體試驗之病歷，應永久保存</w:t>
      </w:r>
      <w:r w:rsidRPr="00332396">
        <w:rPr>
          <w:rFonts w:eastAsia="標楷體" w:hAnsi="標楷體" w:hint="eastAsia"/>
          <w:sz w:val="26"/>
          <w:szCs w:val="26"/>
        </w:rPr>
        <w:t>，計畫主持人於繳交追蹤報告時提供</w:t>
      </w:r>
      <w:r w:rsidR="00752079" w:rsidRPr="00332396">
        <w:rPr>
          <w:rFonts w:eastAsia="標楷體" w:hAnsi="標楷體" w:hint="eastAsia"/>
          <w:sz w:val="26"/>
          <w:szCs w:val="26"/>
        </w:rPr>
        <w:t>病歷號碼予</w:t>
      </w:r>
      <w:r w:rsidRPr="00332396">
        <w:rPr>
          <w:rFonts w:eastAsia="標楷體" w:hAnsi="標楷體" w:hint="eastAsia"/>
          <w:sz w:val="26"/>
          <w:szCs w:val="26"/>
        </w:rPr>
        <w:t>委員會查核後，供病歷</w:t>
      </w:r>
      <w:r w:rsidR="0092403D" w:rsidRPr="002377A2">
        <w:rPr>
          <w:rFonts w:eastAsia="標楷體" w:hAnsi="標楷體" w:hint="eastAsia"/>
          <w:color w:val="000000" w:themeColor="text1"/>
          <w:sz w:val="26"/>
          <w:szCs w:val="26"/>
        </w:rPr>
        <w:t>室於</w:t>
      </w:r>
      <w:r w:rsidR="0092403D" w:rsidRPr="002377A2">
        <w:rPr>
          <w:rFonts w:eastAsia="標楷體"/>
          <w:color w:val="000000" w:themeColor="text1"/>
          <w:sz w:val="26"/>
          <w:szCs w:val="26"/>
        </w:rPr>
        <w:t>醫院醫療資訊系統（</w:t>
      </w:r>
      <w:r w:rsidR="0092403D" w:rsidRPr="002377A2">
        <w:rPr>
          <w:rFonts w:eastAsia="標楷體"/>
          <w:color w:val="000000" w:themeColor="text1"/>
          <w:sz w:val="26"/>
          <w:szCs w:val="26"/>
        </w:rPr>
        <w:t>HIS</w:t>
      </w:r>
      <w:r w:rsidR="0092403D" w:rsidRPr="002377A2">
        <w:rPr>
          <w:rFonts w:eastAsia="標楷體"/>
          <w:color w:val="000000" w:themeColor="text1"/>
          <w:sz w:val="26"/>
          <w:szCs w:val="26"/>
        </w:rPr>
        <w:t>）</w:t>
      </w:r>
      <w:r w:rsidRPr="002377A2">
        <w:rPr>
          <w:rFonts w:eastAsia="標楷體" w:hAnsi="標楷體" w:hint="eastAsia"/>
          <w:color w:val="000000" w:themeColor="text1"/>
          <w:sz w:val="26"/>
          <w:szCs w:val="26"/>
        </w:rPr>
        <w:t>進行註記</w:t>
      </w:r>
      <w:r w:rsidR="0092403D" w:rsidRPr="002377A2">
        <w:rPr>
          <w:rFonts w:eastAsia="標楷體"/>
          <w:bCs/>
          <w:color w:val="000000" w:themeColor="text1"/>
          <w:sz w:val="26"/>
          <w:szCs w:val="26"/>
        </w:rPr>
        <w:t>「人體試驗永久保存」專屬防護標籤</w:t>
      </w:r>
      <w:r w:rsidR="006D3715" w:rsidRPr="002377A2">
        <w:rPr>
          <w:rFonts w:eastAsia="標楷體" w:hAnsi="標楷體" w:hint="eastAsia"/>
          <w:color w:val="000000" w:themeColor="text1"/>
          <w:sz w:val="26"/>
          <w:szCs w:val="26"/>
        </w:rPr>
        <w:t>。</w:t>
      </w:r>
    </w:p>
    <w:p w:rsidR="00D7451A" w:rsidRPr="002377A2" w:rsidRDefault="00D7451A" w:rsidP="00F2455C">
      <w:pPr>
        <w:numPr>
          <w:ilvl w:val="1"/>
          <w:numId w:val="6"/>
        </w:numPr>
        <w:tabs>
          <w:tab w:val="clear" w:pos="720"/>
        </w:tabs>
        <w:ind w:left="851" w:hanging="567"/>
        <w:rPr>
          <w:rFonts w:eastAsia="標楷體" w:hAnsi="標楷體"/>
          <w:color w:val="000000" w:themeColor="text1"/>
          <w:sz w:val="26"/>
          <w:szCs w:val="26"/>
        </w:rPr>
      </w:pPr>
      <w:r w:rsidRPr="00D7451A">
        <w:rPr>
          <w:rFonts w:eastAsia="標楷體" w:hAnsi="標楷體" w:hint="eastAsia"/>
          <w:sz w:val="26"/>
          <w:szCs w:val="26"/>
        </w:rPr>
        <w:t>臨床</w:t>
      </w:r>
      <w:r>
        <w:rPr>
          <w:rFonts w:eastAsia="標楷體" w:hAnsi="標楷體" w:hint="eastAsia"/>
          <w:sz w:val="26"/>
          <w:szCs w:val="26"/>
        </w:rPr>
        <w:t>試驗</w:t>
      </w:r>
      <w:r w:rsidRPr="00D7451A">
        <w:rPr>
          <w:rFonts w:eastAsia="標楷體" w:hAnsi="標楷體" w:hint="eastAsia"/>
          <w:sz w:val="26"/>
          <w:szCs w:val="26"/>
        </w:rPr>
        <w:t>使用電子資料處理系統或遠端電子資料處理系統時，計畫主持人及</w:t>
      </w:r>
      <w:r>
        <w:rPr>
          <w:rFonts w:eastAsia="標楷體" w:hAnsi="標楷體" w:hint="eastAsia"/>
          <w:sz w:val="26"/>
          <w:szCs w:val="26"/>
        </w:rPr>
        <w:t>試驗</w:t>
      </w:r>
      <w:r w:rsidRPr="00D7451A">
        <w:rPr>
          <w:rFonts w:eastAsia="標楷體" w:hAnsi="標楷體" w:hint="eastAsia"/>
          <w:sz w:val="26"/>
          <w:szCs w:val="26"/>
        </w:rPr>
        <w:t>委託者須確保數據處理之所有步驟並執行品質管制，確保所有數據</w:t>
      </w:r>
      <w:r w:rsidRPr="002377A2">
        <w:rPr>
          <w:rFonts w:eastAsia="標楷體" w:hAnsi="標楷體" w:hint="eastAsia"/>
          <w:color w:val="000000" w:themeColor="text1"/>
          <w:sz w:val="26"/>
          <w:szCs w:val="26"/>
        </w:rPr>
        <w:t>之可信度及其處理之正確性，應執行下列事項：</w:t>
      </w:r>
    </w:p>
    <w:p w:rsidR="00D207D0" w:rsidRPr="002377A2" w:rsidRDefault="00D207D0" w:rsidP="004528A8">
      <w:pPr>
        <w:numPr>
          <w:ilvl w:val="1"/>
          <w:numId w:val="27"/>
        </w:numPr>
        <w:tabs>
          <w:tab w:val="clear" w:pos="1080"/>
        </w:tabs>
        <w:ind w:left="1418" w:hanging="709"/>
        <w:rPr>
          <w:rFonts w:eastAsia="標楷體" w:hAnsi="標楷體"/>
          <w:color w:val="000000" w:themeColor="text1"/>
          <w:sz w:val="26"/>
          <w:szCs w:val="26"/>
        </w:rPr>
      </w:pPr>
      <w:r w:rsidRPr="002377A2">
        <w:rPr>
          <w:rFonts w:eastAsia="標楷體"/>
          <w:color w:val="000000" w:themeColor="text1"/>
          <w:sz w:val="26"/>
          <w:szCs w:val="26"/>
        </w:rPr>
        <w:t>電子資料庫、傳輸通道及可攜式儲存裝置（如隨身碟、加密隨身硬碟）須採用業界標準之高強度加密技術（如</w:t>
      </w:r>
      <w:r w:rsidRPr="002377A2">
        <w:rPr>
          <w:rFonts w:eastAsia="標楷體"/>
          <w:color w:val="000000" w:themeColor="text1"/>
          <w:sz w:val="26"/>
          <w:szCs w:val="26"/>
        </w:rPr>
        <w:t>AES-256</w:t>
      </w:r>
      <w:r w:rsidRPr="002377A2">
        <w:rPr>
          <w:rFonts w:eastAsia="標楷體"/>
          <w:color w:val="000000" w:themeColor="text1"/>
          <w:sz w:val="26"/>
          <w:szCs w:val="26"/>
        </w:rPr>
        <w:t>），</w:t>
      </w:r>
      <w:r w:rsidRPr="002377A2">
        <w:rPr>
          <w:rFonts w:eastAsia="標楷體"/>
          <w:bCs/>
          <w:color w:val="000000" w:themeColor="text1"/>
          <w:sz w:val="26"/>
          <w:szCs w:val="26"/>
        </w:rPr>
        <w:t>嚴禁將未去識別化之受試者資料存放於公開雲端空間</w:t>
      </w:r>
      <w:r w:rsidRPr="002377A2">
        <w:rPr>
          <w:rFonts w:eastAsia="標楷體"/>
          <w:color w:val="000000" w:themeColor="text1"/>
          <w:sz w:val="26"/>
          <w:szCs w:val="26"/>
        </w:rPr>
        <w:t>。</w:t>
      </w:r>
    </w:p>
    <w:p w:rsidR="00D207D0" w:rsidRPr="002377A2" w:rsidRDefault="00D207D0" w:rsidP="004528A8">
      <w:pPr>
        <w:numPr>
          <w:ilvl w:val="1"/>
          <w:numId w:val="27"/>
        </w:numPr>
        <w:tabs>
          <w:tab w:val="clear" w:pos="1080"/>
        </w:tabs>
        <w:ind w:left="1418" w:hanging="709"/>
        <w:rPr>
          <w:rFonts w:eastAsia="標楷體" w:hAnsi="標楷體"/>
          <w:color w:val="000000" w:themeColor="text1"/>
          <w:sz w:val="26"/>
          <w:szCs w:val="26"/>
        </w:rPr>
      </w:pPr>
      <w:r w:rsidRPr="002377A2">
        <w:rPr>
          <w:rFonts w:eastAsia="標楷體"/>
          <w:bCs/>
          <w:color w:val="000000" w:themeColor="text1"/>
          <w:sz w:val="26"/>
          <w:szCs w:val="26"/>
        </w:rPr>
        <w:t>權限分級與稽核軌跡（</w:t>
      </w:r>
      <w:r w:rsidRPr="002377A2">
        <w:rPr>
          <w:rFonts w:eastAsia="標楷體"/>
          <w:bCs/>
          <w:color w:val="000000" w:themeColor="text1"/>
          <w:sz w:val="26"/>
          <w:szCs w:val="26"/>
        </w:rPr>
        <w:t>Audit Trail</w:t>
      </w:r>
      <w:r w:rsidRPr="002377A2">
        <w:rPr>
          <w:rFonts w:eastAsia="標楷體"/>
          <w:bCs/>
          <w:color w:val="000000" w:themeColor="text1"/>
          <w:sz w:val="26"/>
          <w:szCs w:val="26"/>
        </w:rPr>
        <w:t>）</w:t>
      </w:r>
      <w:r w:rsidRPr="002377A2">
        <w:rPr>
          <w:rFonts w:eastAsia="標楷體"/>
          <w:color w:val="000000" w:themeColor="text1"/>
          <w:sz w:val="26"/>
          <w:szCs w:val="26"/>
        </w:rPr>
        <w:t>：電子資料處理系統（</w:t>
      </w:r>
      <w:r w:rsidRPr="002377A2">
        <w:rPr>
          <w:rFonts w:eastAsia="標楷體"/>
          <w:color w:val="000000" w:themeColor="text1"/>
          <w:sz w:val="26"/>
          <w:szCs w:val="26"/>
        </w:rPr>
        <w:t>EDC</w:t>
      </w:r>
      <w:r w:rsidRPr="002377A2">
        <w:rPr>
          <w:rFonts w:eastAsia="標楷體"/>
          <w:color w:val="000000" w:themeColor="text1"/>
          <w:sz w:val="26"/>
          <w:szCs w:val="26"/>
        </w:rPr>
        <w:t>）須具備身分認證（帳號</w:t>
      </w:r>
      <w:r w:rsidRPr="002377A2">
        <w:rPr>
          <w:rFonts w:eastAsia="標楷體"/>
          <w:color w:val="000000" w:themeColor="text1"/>
          <w:sz w:val="26"/>
          <w:szCs w:val="26"/>
        </w:rPr>
        <w:t>/</w:t>
      </w:r>
      <w:r w:rsidRPr="002377A2">
        <w:rPr>
          <w:rFonts w:eastAsia="標楷體"/>
          <w:color w:val="000000" w:themeColor="text1"/>
          <w:sz w:val="26"/>
          <w:szCs w:val="26"/>
        </w:rPr>
        <w:t>密碼</w:t>
      </w:r>
      <w:r w:rsidRPr="002377A2">
        <w:rPr>
          <w:rFonts w:eastAsia="標楷體"/>
          <w:color w:val="000000" w:themeColor="text1"/>
          <w:sz w:val="26"/>
          <w:szCs w:val="26"/>
        </w:rPr>
        <w:t>/</w:t>
      </w:r>
      <w:r w:rsidRPr="002377A2">
        <w:rPr>
          <w:rFonts w:eastAsia="標楷體"/>
          <w:color w:val="000000" w:themeColor="text1"/>
          <w:sz w:val="26"/>
          <w:szCs w:val="26"/>
        </w:rPr>
        <w:t>多因子驗證）與嚴格之權限劃分機制；系統應自動記錄所有使用者之登入、檢索、輸入、修改與刪除軌</w:t>
      </w:r>
      <w:r w:rsidRPr="002377A2">
        <w:rPr>
          <w:rFonts w:eastAsia="標楷體"/>
          <w:color w:val="000000" w:themeColor="text1"/>
          <w:sz w:val="26"/>
          <w:szCs w:val="26"/>
        </w:rPr>
        <w:lastRenderedPageBreak/>
        <w:t>跡，原有輸入數據不得被直接覆蓋刪除，軌跡紀錄應防止遭人為竄改。</w:t>
      </w:r>
    </w:p>
    <w:p w:rsidR="00D207D0" w:rsidRPr="002377A2" w:rsidRDefault="00D207D0" w:rsidP="004528A8">
      <w:pPr>
        <w:numPr>
          <w:ilvl w:val="1"/>
          <w:numId w:val="27"/>
        </w:numPr>
        <w:tabs>
          <w:tab w:val="clear" w:pos="1080"/>
        </w:tabs>
        <w:ind w:left="1418" w:hanging="709"/>
        <w:rPr>
          <w:rFonts w:eastAsia="標楷體" w:hAnsi="標楷體"/>
          <w:color w:val="000000" w:themeColor="text1"/>
          <w:sz w:val="26"/>
          <w:szCs w:val="26"/>
        </w:rPr>
      </w:pPr>
      <w:r w:rsidRPr="002377A2">
        <w:rPr>
          <w:rFonts w:eastAsia="標楷體"/>
          <w:bCs/>
          <w:color w:val="000000" w:themeColor="text1"/>
          <w:sz w:val="26"/>
          <w:szCs w:val="26"/>
        </w:rPr>
        <w:t>定期備份</w:t>
      </w:r>
      <w:proofErr w:type="gramStart"/>
      <w:r w:rsidRPr="002377A2">
        <w:rPr>
          <w:rFonts w:eastAsia="標楷體"/>
          <w:bCs/>
          <w:color w:val="000000" w:themeColor="text1"/>
          <w:sz w:val="26"/>
          <w:szCs w:val="26"/>
        </w:rPr>
        <w:t>與盲性維護</w:t>
      </w:r>
      <w:proofErr w:type="gramEnd"/>
      <w:r w:rsidRPr="002377A2">
        <w:rPr>
          <w:rFonts w:eastAsia="標楷體"/>
          <w:color w:val="000000" w:themeColor="text1"/>
          <w:sz w:val="26"/>
          <w:szCs w:val="26"/>
        </w:rPr>
        <w:t>：建立受控之定期加密備份機制；雙盲試驗案之電子系統設計須</w:t>
      </w:r>
      <w:proofErr w:type="gramStart"/>
      <w:r w:rsidRPr="002377A2">
        <w:rPr>
          <w:rFonts w:eastAsia="標楷體"/>
          <w:color w:val="000000" w:themeColor="text1"/>
          <w:sz w:val="26"/>
          <w:szCs w:val="26"/>
        </w:rPr>
        <w:t>確保盲性</w:t>
      </w:r>
      <w:proofErr w:type="gramEnd"/>
      <w:r w:rsidRPr="002377A2">
        <w:rPr>
          <w:rFonts w:eastAsia="標楷體"/>
          <w:color w:val="000000" w:themeColor="text1"/>
          <w:sz w:val="26"/>
          <w:szCs w:val="26"/>
        </w:rPr>
        <w:t>維護與緊急</w:t>
      </w:r>
      <w:proofErr w:type="gramStart"/>
      <w:r w:rsidRPr="002377A2">
        <w:rPr>
          <w:rFonts w:eastAsia="標楷體"/>
          <w:color w:val="000000" w:themeColor="text1"/>
          <w:sz w:val="26"/>
          <w:szCs w:val="26"/>
        </w:rPr>
        <w:t>破盲程序</w:t>
      </w:r>
      <w:proofErr w:type="gramEnd"/>
      <w:r w:rsidRPr="002377A2">
        <w:rPr>
          <w:rFonts w:eastAsia="標楷體"/>
          <w:color w:val="000000" w:themeColor="text1"/>
          <w:sz w:val="26"/>
          <w:szCs w:val="26"/>
        </w:rPr>
        <w:t>之獨立安全紀錄。</w:t>
      </w:r>
    </w:p>
    <w:p w:rsidR="00D7451A" w:rsidRDefault="00D7451A" w:rsidP="00F2455C">
      <w:pPr>
        <w:numPr>
          <w:ilvl w:val="1"/>
          <w:numId w:val="6"/>
        </w:numPr>
        <w:tabs>
          <w:tab w:val="clear" w:pos="720"/>
        </w:tabs>
        <w:ind w:left="851" w:hanging="567"/>
        <w:rPr>
          <w:rFonts w:eastAsia="標楷體" w:hAnsi="標楷體"/>
          <w:sz w:val="26"/>
          <w:szCs w:val="26"/>
        </w:rPr>
      </w:pPr>
      <w:r w:rsidRPr="00D7451A">
        <w:rPr>
          <w:rFonts w:eastAsia="標楷體" w:hAnsi="標楷體" w:hint="eastAsia"/>
          <w:sz w:val="26"/>
          <w:szCs w:val="26"/>
        </w:rPr>
        <w:t>計畫主持人及</w:t>
      </w:r>
      <w:r>
        <w:rPr>
          <w:rFonts w:eastAsia="標楷體" w:hAnsi="標楷體" w:hint="eastAsia"/>
          <w:sz w:val="26"/>
          <w:szCs w:val="26"/>
        </w:rPr>
        <w:t>試驗</w:t>
      </w:r>
      <w:r w:rsidRPr="00D7451A">
        <w:rPr>
          <w:rFonts w:eastAsia="標楷體" w:hAnsi="標楷體" w:hint="eastAsia"/>
          <w:sz w:val="26"/>
          <w:szCs w:val="26"/>
        </w:rPr>
        <w:t>委託者應確保書面資料之維護：</w:t>
      </w:r>
    </w:p>
    <w:p w:rsidR="00B6398D" w:rsidRDefault="00D7451A" w:rsidP="004528A8">
      <w:pPr>
        <w:numPr>
          <w:ilvl w:val="2"/>
          <w:numId w:val="14"/>
        </w:numPr>
        <w:tabs>
          <w:tab w:val="clear" w:pos="1080"/>
        </w:tabs>
        <w:ind w:left="1418" w:hanging="709"/>
        <w:rPr>
          <w:rFonts w:eastAsia="標楷體" w:hAnsi="標楷體"/>
          <w:sz w:val="26"/>
          <w:szCs w:val="26"/>
        </w:rPr>
      </w:pPr>
      <w:r w:rsidRPr="00D7451A">
        <w:rPr>
          <w:rFonts w:eastAsia="標楷體" w:hAnsi="標楷體" w:hint="eastAsia"/>
          <w:sz w:val="26"/>
          <w:szCs w:val="26"/>
        </w:rPr>
        <w:t>研究資料妥善保存保密，外人無法隨意取得及更改。</w:t>
      </w:r>
    </w:p>
    <w:p w:rsidR="00B6398D" w:rsidRDefault="00D7451A" w:rsidP="004528A8">
      <w:pPr>
        <w:numPr>
          <w:ilvl w:val="2"/>
          <w:numId w:val="14"/>
        </w:numPr>
        <w:tabs>
          <w:tab w:val="clear" w:pos="1080"/>
        </w:tabs>
        <w:ind w:left="1418" w:hanging="709"/>
        <w:rPr>
          <w:rFonts w:eastAsia="標楷體" w:hAnsi="標楷體"/>
          <w:sz w:val="26"/>
          <w:szCs w:val="26"/>
        </w:rPr>
      </w:pPr>
      <w:r w:rsidRPr="00D7451A">
        <w:rPr>
          <w:rFonts w:eastAsia="標楷體" w:hAnsi="標楷體" w:hint="eastAsia"/>
          <w:sz w:val="26"/>
          <w:szCs w:val="26"/>
        </w:rPr>
        <w:t>原始研究數妥善保存可供日後查詢比對。</w:t>
      </w:r>
    </w:p>
    <w:p w:rsidR="00B6398D" w:rsidRDefault="00D7451A" w:rsidP="004528A8">
      <w:pPr>
        <w:numPr>
          <w:ilvl w:val="2"/>
          <w:numId w:val="14"/>
        </w:numPr>
        <w:tabs>
          <w:tab w:val="clear" w:pos="1080"/>
        </w:tabs>
        <w:ind w:left="1418" w:hanging="709"/>
        <w:rPr>
          <w:rFonts w:eastAsia="標楷體" w:hAnsi="標楷體"/>
          <w:sz w:val="26"/>
          <w:szCs w:val="26"/>
        </w:rPr>
      </w:pPr>
      <w:r w:rsidRPr="00D7451A">
        <w:rPr>
          <w:rFonts w:eastAsia="標楷體" w:hAnsi="標楷體" w:hint="eastAsia"/>
          <w:sz w:val="26"/>
          <w:szCs w:val="26"/>
        </w:rPr>
        <w:t>所有文件及研究數據無使用膠帶、修正液等不當工具塗改。</w:t>
      </w:r>
      <w:r w:rsidRPr="00D7451A">
        <w:rPr>
          <w:rFonts w:eastAsia="標楷體" w:hAnsi="標楷體" w:hint="eastAsia"/>
          <w:sz w:val="26"/>
          <w:szCs w:val="26"/>
        </w:rPr>
        <w:t xml:space="preserve"> </w:t>
      </w:r>
    </w:p>
    <w:p w:rsidR="00B6398D" w:rsidRDefault="00D7451A" w:rsidP="004528A8">
      <w:pPr>
        <w:numPr>
          <w:ilvl w:val="2"/>
          <w:numId w:val="14"/>
        </w:numPr>
        <w:tabs>
          <w:tab w:val="clear" w:pos="1080"/>
        </w:tabs>
        <w:ind w:left="1418" w:hanging="709"/>
        <w:rPr>
          <w:rFonts w:eastAsia="標楷體" w:hAnsi="標楷體"/>
          <w:sz w:val="26"/>
          <w:szCs w:val="26"/>
        </w:rPr>
      </w:pPr>
      <w:r w:rsidRPr="00D7451A">
        <w:rPr>
          <w:rFonts w:eastAsia="標楷體" w:hAnsi="標楷體" w:hint="eastAsia"/>
          <w:sz w:val="26"/>
          <w:szCs w:val="26"/>
        </w:rPr>
        <w:t>研究數據更改後，先前之數據是仍有保存以供日後查詢比對。</w:t>
      </w:r>
      <w:r w:rsidRPr="00D7451A">
        <w:rPr>
          <w:rFonts w:eastAsia="標楷體" w:hAnsi="標楷體" w:hint="eastAsia"/>
          <w:sz w:val="26"/>
          <w:szCs w:val="26"/>
        </w:rPr>
        <w:t xml:space="preserve"> </w:t>
      </w:r>
    </w:p>
    <w:p w:rsidR="00D7451A" w:rsidRPr="00D7451A" w:rsidRDefault="00D7451A" w:rsidP="004528A8">
      <w:pPr>
        <w:numPr>
          <w:ilvl w:val="2"/>
          <w:numId w:val="14"/>
        </w:numPr>
        <w:tabs>
          <w:tab w:val="clear" w:pos="1080"/>
        </w:tabs>
        <w:ind w:left="1418" w:hanging="709"/>
        <w:rPr>
          <w:rFonts w:eastAsia="標楷體" w:hAnsi="標楷體"/>
          <w:sz w:val="26"/>
          <w:szCs w:val="26"/>
        </w:rPr>
      </w:pPr>
      <w:r w:rsidRPr="00D7451A">
        <w:rPr>
          <w:rFonts w:eastAsia="標楷體" w:hAnsi="標楷體" w:hint="eastAsia"/>
          <w:sz w:val="26"/>
          <w:szCs w:val="26"/>
        </w:rPr>
        <w:t>所有文件及研究數據如有更改，有註明更改人員</w:t>
      </w:r>
      <w:r>
        <w:rPr>
          <w:rFonts w:eastAsia="標楷體" w:hAnsi="標楷體" w:hint="eastAsia"/>
          <w:sz w:val="26"/>
          <w:szCs w:val="26"/>
        </w:rPr>
        <w:t>（</w:t>
      </w:r>
      <w:r w:rsidRPr="00D7451A">
        <w:rPr>
          <w:rFonts w:eastAsia="標楷體" w:hAnsi="標楷體" w:hint="eastAsia"/>
          <w:sz w:val="26"/>
          <w:szCs w:val="26"/>
        </w:rPr>
        <w:t>簽名</w:t>
      </w:r>
      <w:r>
        <w:rPr>
          <w:rFonts w:eastAsia="標楷體" w:hAnsi="標楷體" w:hint="eastAsia"/>
          <w:sz w:val="26"/>
          <w:szCs w:val="26"/>
        </w:rPr>
        <w:t>）</w:t>
      </w:r>
      <w:r w:rsidRPr="00D7451A">
        <w:rPr>
          <w:rFonts w:eastAsia="標楷體" w:hAnsi="標楷體" w:hint="eastAsia"/>
          <w:sz w:val="26"/>
          <w:szCs w:val="26"/>
        </w:rPr>
        <w:t>及其日期記錄。</w:t>
      </w:r>
    </w:p>
    <w:p w:rsidR="00B6398D" w:rsidRDefault="00A273A9" w:rsidP="00F2455C">
      <w:pPr>
        <w:numPr>
          <w:ilvl w:val="1"/>
          <w:numId w:val="6"/>
        </w:numPr>
        <w:tabs>
          <w:tab w:val="clear" w:pos="720"/>
        </w:tabs>
        <w:ind w:left="851" w:hanging="567"/>
        <w:rPr>
          <w:rFonts w:eastAsia="標楷體" w:hAnsi="標楷體"/>
          <w:sz w:val="26"/>
          <w:szCs w:val="26"/>
        </w:rPr>
      </w:pPr>
      <w:r w:rsidRPr="00A273A9">
        <w:rPr>
          <w:rFonts w:eastAsia="標楷體" w:hAnsi="標楷體" w:hint="eastAsia"/>
          <w:sz w:val="26"/>
          <w:szCs w:val="26"/>
        </w:rPr>
        <w:t>發現資料未妥善維護之不當情形，依據得知情況進行實地稽核。稽核結果於會議中報告。於</w:t>
      </w:r>
      <w:r w:rsidRPr="00A273A9">
        <w:rPr>
          <w:rFonts w:eastAsia="標楷體" w:hAnsi="標楷體" w:hint="eastAsia"/>
          <w:sz w:val="26"/>
          <w:szCs w:val="26"/>
        </w:rPr>
        <w:t>14</w:t>
      </w:r>
      <w:r w:rsidRPr="00A273A9">
        <w:rPr>
          <w:rFonts w:eastAsia="標楷體" w:hAnsi="標楷體" w:hint="eastAsia"/>
          <w:sz w:val="26"/>
          <w:szCs w:val="26"/>
        </w:rPr>
        <w:t>個工作天內將決議公文寄送給計畫主持人。</w:t>
      </w:r>
    </w:p>
    <w:p w:rsidR="00A273A9" w:rsidRDefault="00A273A9" w:rsidP="005C4613">
      <w:pPr>
        <w:numPr>
          <w:ilvl w:val="1"/>
          <w:numId w:val="6"/>
        </w:numPr>
        <w:tabs>
          <w:tab w:val="clear" w:pos="720"/>
        </w:tabs>
        <w:ind w:left="851" w:hanging="567"/>
        <w:rPr>
          <w:rFonts w:eastAsia="標楷體" w:hAnsi="標楷體"/>
          <w:sz w:val="26"/>
          <w:szCs w:val="26"/>
        </w:rPr>
      </w:pPr>
      <w:r w:rsidRPr="00A273A9">
        <w:rPr>
          <w:rFonts w:eastAsia="標楷體" w:hAnsi="標楷體" w:hint="eastAsia"/>
          <w:sz w:val="26"/>
          <w:szCs w:val="26"/>
        </w:rPr>
        <w:t>計畫主持人未妥善維護個人資料安全，情節重大者，主持人必須依法對受</w:t>
      </w:r>
      <w:proofErr w:type="gramStart"/>
      <w:r>
        <w:rPr>
          <w:rFonts w:eastAsia="標楷體" w:hAnsi="標楷體" w:hint="eastAsia"/>
          <w:sz w:val="26"/>
          <w:szCs w:val="26"/>
        </w:rPr>
        <w:t>試</w:t>
      </w:r>
      <w:r w:rsidRPr="00A273A9">
        <w:rPr>
          <w:rFonts w:eastAsia="標楷體" w:hAnsi="標楷體" w:hint="eastAsia"/>
          <w:sz w:val="26"/>
          <w:szCs w:val="26"/>
        </w:rPr>
        <w:t>者負損害賠償</w:t>
      </w:r>
      <w:proofErr w:type="gramEnd"/>
      <w:r w:rsidRPr="00A273A9">
        <w:rPr>
          <w:rFonts w:eastAsia="標楷體" w:hAnsi="標楷體" w:hint="eastAsia"/>
          <w:sz w:val="26"/>
          <w:szCs w:val="26"/>
        </w:rPr>
        <w:t>責任；人體</w:t>
      </w:r>
      <w:r>
        <w:rPr>
          <w:rFonts w:eastAsia="標楷體" w:hAnsi="標楷體" w:hint="eastAsia"/>
          <w:sz w:val="26"/>
          <w:szCs w:val="26"/>
        </w:rPr>
        <w:t>試</w:t>
      </w:r>
      <w:r w:rsidRPr="00A273A9">
        <w:rPr>
          <w:rFonts w:eastAsia="標楷體" w:hAnsi="標楷體" w:hint="eastAsia"/>
          <w:sz w:val="26"/>
          <w:szCs w:val="26"/>
        </w:rPr>
        <w:t>驗委員會可視情況不再受理該名主持人提出之計畫申請。</w:t>
      </w:r>
    </w:p>
    <w:p w:rsidR="0092403D" w:rsidRPr="002377A2" w:rsidRDefault="0092403D" w:rsidP="0092403D">
      <w:pPr>
        <w:numPr>
          <w:ilvl w:val="0"/>
          <w:numId w:val="3"/>
        </w:numPr>
        <w:rPr>
          <w:rFonts w:eastAsia="標楷體"/>
          <w:color w:val="000000" w:themeColor="text1"/>
          <w:sz w:val="26"/>
          <w:szCs w:val="26"/>
        </w:rPr>
      </w:pPr>
      <w:proofErr w:type="gramStart"/>
      <w:r w:rsidRPr="002377A2">
        <w:rPr>
          <w:rFonts w:eastAsia="標楷體"/>
          <w:color w:val="000000" w:themeColor="text1"/>
          <w:sz w:val="26"/>
          <w:szCs w:val="26"/>
        </w:rPr>
        <w:t>個</w:t>
      </w:r>
      <w:proofErr w:type="gramEnd"/>
      <w:r w:rsidRPr="002377A2">
        <w:rPr>
          <w:rFonts w:eastAsia="標楷體"/>
          <w:color w:val="000000" w:themeColor="text1"/>
          <w:sz w:val="26"/>
          <w:szCs w:val="26"/>
        </w:rPr>
        <w:t>資侵害事故應變與通報處分</w:t>
      </w:r>
    </w:p>
    <w:p w:rsidR="0092403D" w:rsidRPr="002377A2" w:rsidRDefault="0092403D" w:rsidP="0092403D">
      <w:pPr>
        <w:pStyle w:val="a7"/>
        <w:numPr>
          <w:ilvl w:val="1"/>
          <w:numId w:val="3"/>
        </w:numPr>
        <w:ind w:leftChars="0"/>
        <w:rPr>
          <w:rFonts w:ascii="Times New Roman" w:eastAsia="標楷體" w:hAnsi="Times New Roman"/>
          <w:color w:val="000000" w:themeColor="text1"/>
          <w:sz w:val="26"/>
          <w:szCs w:val="26"/>
        </w:rPr>
      </w:pPr>
      <w:r w:rsidRPr="002377A2">
        <w:rPr>
          <w:rFonts w:ascii="Times New Roman" w:eastAsia="標楷體" w:hAnsi="Times New Roman"/>
          <w:bCs/>
          <w:color w:val="000000" w:themeColor="text1"/>
          <w:sz w:val="26"/>
          <w:szCs w:val="26"/>
        </w:rPr>
        <w:t>緊急通報機制</w:t>
      </w:r>
      <w:r w:rsidRPr="002377A2">
        <w:rPr>
          <w:rFonts w:ascii="Times New Roman" w:eastAsia="標楷體" w:hAnsi="Times New Roman"/>
          <w:color w:val="000000" w:themeColor="text1"/>
          <w:sz w:val="26"/>
          <w:szCs w:val="26"/>
        </w:rPr>
        <w:t>：研究執行過程中若發生受試者個人資料遺失、遭竊、未授權外</w:t>
      </w:r>
      <w:proofErr w:type="gramStart"/>
      <w:r w:rsidRPr="002377A2">
        <w:rPr>
          <w:rFonts w:ascii="Times New Roman" w:eastAsia="標楷體" w:hAnsi="Times New Roman"/>
          <w:color w:val="000000" w:themeColor="text1"/>
          <w:sz w:val="26"/>
          <w:szCs w:val="26"/>
        </w:rPr>
        <w:t>洩或資安系統</w:t>
      </w:r>
      <w:proofErr w:type="gramEnd"/>
      <w:r w:rsidRPr="002377A2">
        <w:rPr>
          <w:rFonts w:ascii="Times New Roman" w:eastAsia="標楷體" w:hAnsi="Times New Roman"/>
          <w:color w:val="000000" w:themeColor="text1"/>
          <w:sz w:val="26"/>
          <w:szCs w:val="26"/>
        </w:rPr>
        <w:t>遭入侵等事故，計畫主持人應於</w:t>
      </w:r>
      <w:r w:rsidRPr="002377A2">
        <w:rPr>
          <w:rFonts w:ascii="Times New Roman" w:eastAsia="標楷體" w:hAnsi="Times New Roman"/>
          <w:bCs/>
          <w:color w:val="000000" w:themeColor="text1"/>
          <w:sz w:val="26"/>
          <w:szCs w:val="26"/>
        </w:rPr>
        <w:t>獲知日起</w:t>
      </w:r>
      <w:r w:rsidRPr="002377A2">
        <w:rPr>
          <w:rFonts w:ascii="Times New Roman" w:eastAsia="標楷體" w:hAnsi="Times New Roman"/>
          <w:bCs/>
          <w:color w:val="000000" w:themeColor="text1"/>
          <w:sz w:val="26"/>
          <w:szCs w:val="26"/>
        </w:rPr>
        <w:t>24</w:t>
      </w:r>
      <w:r w:rsidRPr="002377A2">
        <w:rPr>
          <w:rFonts w:ascii="Times New Roman" w:eastAsia="標楷體" w:hAnsi="Times New Roman"/>
          <w:bCs/>
          <w:color w:val="000000" w:themeColor="text1"/>
          <w:sz w:val="26"/>
          <w:szCs w:val="26"/>
        </w:rPr>
        <w:t>小時內通報本會及院方個人資料保護專責小組</w:t>
      </w:r>
      <w:r w:rsidRPr="002377A2">
        <w:rPr>
          <w:rFonts w:ascii="Times New Roman" w:eastAsia="標楷體" w:hAnsi="Times New Roman"/>
          <w:color w:val="000000" w:themeColor="text1"/>
          <w:sz w:val="26"/>
          <w:szCs w:val="26"/>
        </w:rPr>
        <w:t>，並於</w:t>
      </w:r>
      <w:r w:rsidRPr="002377A2">
        <w:rPr>
          <w:rFonts w:ascii="Times New Roman" w:eastAsia="標楷體" w:hAnsi="Times New Roman"/>
          <w:color w:val="000000" w:themeColor="text1"/>
          <w:sz w:val="26"/>
          <w:szCs w:val="26"/>
        </w:rPr>
        <w:t>7</w:t>
      </w:r>
      <w:r w:rsidRPr="002377A2">
        <w:rPr>
          <w:rFonts w:ascii="Times New Roman" w:eastAsia="標楷體" w:hAnsi="Times New Roman"/>
          <w:color w:val="000000" w:themeColor="text1"/>
          <w:sz w:val="26"/>
          <w:szCs w:val="26"/>
        </w:rPr>
        <w:t>個工作天內提交調查報告與補救措施。</w:t>
      </w:r>
    </w:p>
    <w:p w:rsidR="0092403D" w:rsidRPr="002377A2" w:rsidRDefault="0092403D" w:rsidP="0092403D">
      <w:pPr>
        <w:pStyle w:val="a7"/>
        <w:numPr>
          <w:ilvl w:val="1"/>
          <w:numId w:val="3"/>
        </w:numPr>
        <w:ind w:leftChars="0"/>
        <w:rPr>
          <w:rFonts w:ascii="Times New Roman" w:eastAsia="標楷體" w:hAnsi="Times New Roman"/>
          <w:color w:val="000000" w:themeColor="text1"/>
          <w:sz w:val="26"/>
          <w:szCs w:val="26"/>
        </w:rPr>
      </w:pPr>
      <w:r w:rsidRPr="002377A2">
        <w:rPr>
          <w:rFonts w:ascii="Times New Roman" w:eastAsia="標楷體" w:hAnsi="Times New Roman"/>
          <w:bCs/>
          <w:color w:val="000000" w:themeColor="text1"/>
          <w:sz w:val="26"/>
          <w:szCs w:val="26"/>
        </w:rPr>
        <w:t>違失處分與責任</w:t>
      </w:r>
      <w:r w:rsidRPr="002377A2">
        <w:rPr>
          <w:rFonts w:ascii="Times New Roman" w:eastAsia="標楷體" w:hAnsi="Times New Roman"/>
          <w:color w:val="000000" w:themeColor="text1"/>
          <w:sz w:val="26"/>
          <w:szCs w:val="26"/>
        </w:rPr>
        <w:t>：未落實個資保護</w:t>
      </w:r>
      <w:proofErr w:type="gramStart"/>
      <w:r w:rsidRPr="002377A2">
        <w:rPr>
          <w:rFonts w:ascii="Times New Roman" w:eastAsia="標楷體" w:hAnsi="Times New Roman"/>
          <w:color w:val="000000" w:themeColor="text1"/>
          <w:sz w:val="26"/>
          <w:szCs w:val="26"/>
        </w:rPr>
        <w:t>措</w:t>
      </w:r>
      <w:proofErr w:type="gramEnd"/>
      <w:r w:rsidRPr="002377A2">
        <w:rPr>
          <w:rFonts w:ascii="Times New Roman" w:eastAsia="標楷體" w:hAnsi="Times New Roman"/>
          <w:color w:val="000000" w:themeColor="text1"/>
          <w:sz w:val="26"/>
          <w:szCs w:val="26"/>
        </w:rPr>
        <w:t>施致生重大</w:t>
      </w:r>
      <w:proofErr w:type="gramStart"/>
      <w:r w:rsidRPr="002377A2">
        <w:rPr>
          <w:rFonts w:ascii="Times New Roman" w:eastAsia="標楷體" w:hAnsi="Times New Roman"/>
          <w:color w:val="000000" w:themeColor="text1"/>
          <w:sz w:val="26"/>
          <w:szCs w:val="26"/>
        </w:rPr>
        <w:t>違失者</w:t>
      </w:r>
      <w:proofErr w:type="gramEnd"/>
      <w:r w:rsidRPr="002377A2">
        <w:rPr>
          <w:rFonts w:ascii="Times New Roman" w:eastAsia="標楷體" w:hAnsi="Times New Roman"/>
          <w:color w:val="000000" w:themeColor="text1"/>
          <w:sz w:val="26"/>
          <w:szCs w:val="26"/>
        </w:rPr>
        <w:t>，本會得依情節輕重暫停或終止該計畫執行、</w:t>
      </w:r>
      <w:proofErr w:type="gramStart"/>
      <w:r w:rsidRPr="002377A2">
        <w:rPr>
          <w:rFonts w:ascii="Times New Roman" w:eastAsia="標楷體" w:hAnsi="Times New Roman"/>
          <w:color w:val="000000" w:themeColor="text1"/>
          <w:sz w:val="26"/>
          <w:szCs w:val="26"/>
        </w:rPr>
        <w:t>停權該主持人</w:t>
      </w:r>
      <w:proofErr w:type="gramEnd"/>
      <w:r w:rsidRPr="002377A2">
        <w:rPr>
          <w:rFonts w:ascii="Times New Roman" w:eastAsia="標楷體" w:hAnsi="Times New Roman"/>
          <w:color w:val="000000" w:themeColor="text1"/>
          <w:sz w:val="26"/>
          <w:szCs w:val="26"/>
        </w:rPr>
        <w:t>申請新案資格，並依《人體研究法》第十七條規定通報主管機關；涉及法律責任者，主持人及相關行為人應自負民刑事損害賠償與行政責任。</w:t>
      </w:r>
    </w:p>
    <w:p w:rsidR="008A52E8" w:rsidRDefault="00B6398D" w:rsidP="00B6398D">
      <w:pPr>
        <w:numPr>
          <w:ilvl w:val="0"/>
          <w:numId w:val="3"/>
        </w:numPr>
        <w:rPr>
          <w:rFonts w:eastAsia="標楷體"/>
          <w:sz w:val="26"/>
          <w:szCs w:val="26"/>
        </w:rPr>
      </w:pPr>
      <w:r>
        <w:rPr>
          <w:rFonts w:eastAsia="標楷體" w:hAnsi="標楷體" w:hint="eastAsia"/>
          <w:sz w:val="26"/>
          <w:szCs w:val="26"/>
        </w:rPr>
        <w:t>修訂</w:t>
      </w:r>
    </w:p>
    <w:p w:rsidR="005167BE" w:rsidRPr="00860407" w:rsidRDefault="005167BE" w:rsidP="004528A8">
      <w:pPr>
        <w:ind w:leftChars="149" w:left="360" w:hanging="2"/>
        <w:rPr>
          <w:rFonts w:eastAsia="標楷體" w:hAnsi="標楷體"/>
          <w:sz w:val="26"/>
          <w:szCs w:val="26"/>
        </w:rPr>
      </w:pPr>
      <w:r w:rsidRPr="00860407">
        <w:rPr>
          <w:rFonts w:eastAsia="標楷體" w:hAnsi="標楷體" w:hint="eastAsia"/>
          <w:sz w:val="26"/>
          <w:szCs w:val="26"/>
        </w:rPr>
        <w:t>本作業程序定期每二年於本委員會會議中提出修正討論，</w:t>
      </w:r>
      <w:proofErr w:type="gramStart"/>
      <w:r w:rsidRPr="00860407">
        <w:rPr>
          <w:rFonts w:eastAsia="標楷體" w:hAnsi="標楷體" w:hint="eastAsia"/>
          <w:sz w:val="26"/>
          <w:szCs w:val="26"/>
        </w:rPr>
        <w:t>如遇本委員會</w:t>
      </w:r>
      <w:proofErr w:type="gramEnd"/>
      <w:r w:rsidRPr="00860407">
        <w:rPr>
          <w:rFonts w:eastAsia="標楷體" w:hAnsi="標楷體" w:hint="eastAsia"/>
          <w:sz w:val="26"/>
          <w:szCs w:val="26"/>
        </w:rPr>
        <w:t>人員提出異議時，得於任</w:t>
      </w:r>
      <w:proofErr w:type="gramStart"/>
      <w:r w:rsidRPr="00860407">
        <w:rPr>
          <w:rFonts w:eastAsia="標楷體" w:hAnsi="標楷體" w:hint="eastAsia"/>
          <w:sz w:val="26"/>
          <w:szCs w:val="26"/>
        </w:rPr>
        <w:t>ㄧ</w:t>
      </w:r>
      <w:proofErr w:type="gramEnd"/>
      <w:r w:rsidRPr="00860407">
        <w:rPr>
          <w:rFonts w:eastAsia="標楷體" w:hAnsi="標楷體" w:hint="eastAsia"/>
          <w:sz w:val="26"/>
          <w:szCs w:val="26"/>
        </w:rPr>
        <w:t>次會議中提出修正，修正決議由本委員會同意後生效，並經詳實紀錄後呈院長報備。</w:t>
      </w:r>
    </w:p>
    <w:p w:rsidR="005167BE" w:rsidRPr="005167BE" w:rsidRDefault="005167BE" w:rsidP="0038515D">
      <w:pPr>
        <w:rPr>
          <w:rFonts w:eastAsia="標楷體" w:hAnsi="標楷體"/>
          <w:sz w:val="26"/>
          <w:szCs w:val="26"/>
        </w:rPr>
        <w:sectPr w:rsidR="005167BE" w:rsidRPr="005167BE" w:rsidSect="001A1CF6">
          <w:headerReference w:type="default" r:id="rId7"/>
          <w:pgSz w:w="11906" w:h="16838"/>
          <w:pgMar w:top="1440" w:right="1466" w:bottom="1440" w:left="1620" w:header="851" w:footer="992" w:gutter="0"/>
          <w:cols w:space="425"/>
          <w:docGrid w:type="lines" w:linePitch="360"/>
        </w:sectPr>
      </w:pPr>
    </w:p>
    <w:p w:rsidR="00DC37E9" w:rsidRPr="001D7A70" w:rsidRDefault="00541CE0" w:rsidP="00DC37E9">
      <w:pPr>
        <w:jc w:val="center"/>
        <w:rPr>
          <w:rFonts w:eastAsia="標楷體"/>
          <w:b/>
          <w:color w:val="000000"/>
          <w:sz w:val="36"/>
          <w:szCs w:val="36"/>
        </w:rPr>
      </w:pPr>
      <w:r w:rsidRPr="00541CE0">
        <w:rPr>
          <w:rFonts w:ascii="標楷體" w:eastAsia="標楷體"/>
          <w:noProof/>
          <w:color w:val="000000"/>
          <w:sz w:val="36"/>
          <w:szCs w:val="36"/>
        </w:rPr>
        <w:lastRenderedPageBreak/>
        <w:pict>
          <v:rect id="Rectangle 41" o:spid="_x0000_s1026" style="position:absolute;left:0;text-align:left;margin-left:387pt;margin-top:-27pt;width:54pt;height:27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">
            <v:textbox>
              <w:txbxContent>
                <w:p w:rsidR="00DC37E9" w:rsidRPr="00DC37E9" w:rsidRDefault="00DC37E9" w:rsidP="00DC37E9">
                  <w:pPr>
                    <w:jc w:val="center"/>
                    <w:rPr>
                      <w:rFonts w:eastAsia="標楷體"/>
                    </w:rPr>
                  </w:pPr>
                  <w:r w:rsidRPr="00DC37E9">
                    <w:rPr>
                      <w:rFonts w:eastAsia="標楷體" w:hAnsi="標楷體"/>
                    </w:rPr>
                    <w:t>附件一</w:t>
                  </w:r>
                </w:p>
              </w:txbxContent>
            </v:textbox>
          </v:rect>
        </w:pict>
      </w:r>
      <w:proofErr w:type="gramStart"/>
      <w:r w:rsidR="00DC37E9" w:rsidRPr="001D7A70">
        <w:rPr>
          <w:rFonts w:ascii="標楷體" w:eastAsia="標楷體"/>
          <w:color w:val="000000"/>
          <w:sz w:val="36"/>
          <w:szCs w:val="36"/>
          <w:eastAsianLayout w:id="-778423296" w:combine="1"/>
        </w:rPr>
        <w:t>阮</w:t>
      </w:r>
      <w:proofErr w:type="gramEnd"/>
      <w:r w:rsidR="00DC37E9" w:rsidRPr="001D7A70">
        <w:rPr>
          <w:rFonts w:ascii="標楷體" w:eastAsia="標楷體"/>
          <w:color w:val="000000"/>
          <w:sz w:val="36"/>
          <w:szCs w:val="36"/>
          <w:eastAsianLayout w:id="-778423296" w:combine="1"/>
        </w:rPr>
        <w:t xml:space="preserve">  綜  合 醫療社團法人</w:t>
      </w:r>
      <w:proofErr w:type="gramStart"/>
      <w:r w:rsidR="00DC37E9" w:rsidRPr="001D7A70">
        <w:rPr>
          <w:rFonts w:eastAsia="標楷體" w:hint="eastAsia"/>
          <w:b/>
          <w:color w:val="000000"/>
          <w:sz w:val="36"/>
          <w:szCs w:val="36"/>
        </w:rPr>
        <w:t>阮</w:t>
      </w:r>
      <w:proofErr w:type="gramEnd"/>
      <w:r w:rsidR="00DC37E9" w:rsidRPr="001D7A70">
        <w:rPr>
          <w:rFonts w:eastAsia="標楷體" w:hint="eastAsia"/>
          <w:b/>
          <w:color w:val="000000"/>
          <w:sz w:val="36"/>
          <w:szCs w:val="36"/>
        </w:rPr>
        <w:t>綜合</w:t>
      </w:r>
      <w:r w:rsidR="00DC37E9" w:rsidRPr="003623B4">
        <w:rPr>
          <w:rFonts w:ascii="標楷體" w:eastAsia="標楷體" w:hint="eastAsia"/>
          <w:b/>
          <w:bCs/>
          <w:sz w:val="36"/>
          <w:szCs w:val="36"/>
        </w:rPr>
        <w:t>醫院</w:t>
      </w:r>
      <w:r w:rsidR="00B112AB" w:rsidRPr="003623B4">
        <w:rPr>
          <w:rFonts w:eastAsia="標楷體" w:hint="eastAsia"/>
          <w:b/>
          <w:sz w:val="36"/>
          <w:szCs w:val="36"/>
        </w:rPr>
        <w:t>研究</w:t>
      </w:r>
      <w:r w:rsidR="00DC37E9" w:rsidRPr="003623B4">
        <w:rPr>
          <w:rFonts w:eastAsia="標楷體" w:hint="eastAsia"/>
          <w:b/>
          <w:sz w:val="36"/>
          <w:szCs w:val="36"/>
        </w:rPr>
        <w:t>保</w:t>
      </w:r>
      <w:r w:rsidR="00DC37E9" w:rsidRPr="001D7A70">
        <w:rPr>
          <w:rFonts w:eastAsia="標楷體" w:hint="eastAsia"/>
          <w:b/>
          <w:color w:val="000000"/>
          <w:sz w:val="36"/>
          <w:szCs w:val="36"/>
        </w:rPr>
        <w:t>密切結書</w:t>
      </w:r>
    </w:p>
    <w:p w:rsidR="00DC37E9" w:rsidRPr="001D7A70" w:rsidRDefault="00DC37E9" w:rsidP="00DC37E9">
      <w:pPr>
        <w:rPr>
          <w:color w:val="000000"/>
        </w:rPr>
      </w:pPr>
    </w:p>
    <w:p w:rsidR="00DC37E9" w:rsidRPr="001D7A70" w:rsidRDefault="00DC37E9" w:rsidP="00DC37E9">
      <w:pPr>
        <w:ind w:firstLineChars="200" w:firstLine="560"/>
        <w:jc w:val="both"/>
        <w:rPr>
          <w:rFonts w:ascii="標楷體" w:eastAsia="標楷體" w:hAnsi="標楷體"/>
          <w:color w:val="000000"/>
          <w:sz w:val="28"/>
          <w:szCs w:val="28"/>
        </w:rPr>
      </w:pPr>
      <w:r w:rsidRPr="001D7A70">
        <w:rPr>
          <w:rFonts w:ascii="標楷體" w:eastAsia="標楷體" w:hAnsi="標楷體" w:hint="eastAsia"/>
          <w:color w:val="000000"/>
          <w:sz w:val="28"/>
          <w:szCs w:val="28"/>
        </w:rPr>
        <w:t>本研究計畫「請填寫研究題目」所收集之資料僅用於學術論文發表，並對檢查的結果及診斷保密。研究期間以研究代碼取代受試者的身份辯識。除了有關機構依法調查外，不會洩漏受試者的隱私。資料</w:t>
      </w:r>
      <w:proofErr w:type="gramStart"/>
      <w:r w:rsidRPr="001D7A70">
        <w:rPr>
          <w:rFonts w:ascii="標楷體" w:eastAsia="標楷體" w:hAnsi="標楷體" w:hint="eastAsia"/>
          <w:color w:val="000000"/>
          <w:sz w:val="28"/>
          <w:szCs w:val="28"/>
        </w:rPr>
        <w:t>儲存櫃則隨時</w:t>
      </w:r>
      <w:proofErr w:type="gramEnd"/>
      <w:r w:rsidRPr="001D7A70">
        <w:rPr>
          <w:rFonts w:ascii="標楷體" w:eastAsia="標楷體" w:hAnsi="標楷體" w:hint="eastAsia"/>
          <w:color w:val="000000"/>
          <w:sz w:val="28"/>
          <w:szCs w:val="28"/>
        </w:rPr>
        <w:t>上鎖，本人及其研究團隊採取謹慎步驟，盡力保護所收集之相關文件，以確保所有個案隱私權，並遵守「個人資料保護法」及相關法令規定。如未遵守以上規範，將提委員會討論，人體試驗委員會得撤銷核准函，並拒絕審理本人今後申請之臨床試驗案，若發生因違反相關規定所引起之傷害時，本人將依法負責所有損害賠償責任。</w:t>
      </w:r>
    </w:p>
    <w:p w:rsidR="00DC37E9" w:rsidRPr="001D7A70" w:rsidRDefault="00DC37E9" w:rsidP="00DC37E9">
      <w:pPr>
        <w:rPr>
          <w:rFonts w:ascii="標楷體" w:eastAsia="標楷體" w:hAnsi="標楷體"/>
          <w:color w:val="000000"/>
          <w:sz w:val="28"/>
          <w:szCs w:val="28"/>
        </w:rPr>
      </w:pPr>
    </w:p>
    <w:p w:rsidR="00DC37E9" w:rsidRPr="001D7A70" w:rsidRDefault="00DC37E9" w:rsidP="00DC37E9">
      <w:pPr>
        <w:rPr>
          <w:rFonts w:ascii="標楷體" w:eastAsia="標楷體" w:hAnsi="標楷體"/>
          <w:color w:val="000000"/>
          <w:sz w:val="28"/>
          <w:szCs w:val="28"/>
        </w:rPr>
      </w:pPr>
    </w:p>
    <w:p w:rsidR="00DC37E9" w:rsidRPr="003623B4" w:rsidRDefault="00B112AB" w:rsidP="00DC37E9">
      <w:pPr>
        <w:rPr>
          <w:rFonts w:ascii="標楷體" w:eastAsia="標楷體" w:hAnsi="標楷體"/>
          <w:sz w:val="28"/>
          <w:szCs w:val="28"/>
        </w:rPr>
      </w:pPr>
      <w:proofErr w:type="gramStart"/>
      <w:r w:rsidRPr="003623B4">
        <w:rPr>
          <w:rFonts w:ascii="標楷體" w:eastAsia="標楷體" w:hAnsi="標楷體" w:hint="eastAsia"/>
          <w:sz w:val="28"/>
          <w:szCs w:val="28"/>
        </w:rPr>
        <w:t>立書人</w:t>
      </w:r>
      <w:proofErr w:type="gramEnd"/>
      <w:r w:rsidR="00DC37E9" w:rsidRPr="003623B4">
        <w:rPr>
          <w:rFonts w:ascii="標楷體" w:eastAsia="標楷體" w:hAnsi="標楷體" w:hint="eastAsia"/>
          <w:sz w:val="28"/>
          <w:szCs w:val="28"/>
        </w:rPr>
        <w:t>簽名：</w:t>
      </w:r>
    </w:p>
    <w:p w:rsidR="00A67BF3" w:rsidRDefault="00DC37E9" w:rsidP="00601960">
      <w:r w:rsidRPr="001D7A70">
        <w:rPr>
          <w:rFonts w:ascii="標楷體" w:eastAsia="標楷體" w:hAnsi="標楷體" w:hint="eastAsia"/>
          <w:color w:val="000000"/>
          <w:sz w:val="28"/>
          <w:szCs w:val="28"/>
        </w:rPr>
        <w:t>日期：西元</w:t>
      </w:r>
      <w:r w:rsidRPr="001D7A70">
        <w:rPr>
          <w:rFonts w:ascii="標楷體" w:eastAsia="標楷體" w:hAnsi="標楷體" w:hint="eastAsia"/>
          <w:color w:val="000000"/>
          <w:sz w:val="28"/>
          <w:szCs w:val="28"/>
          <w:u w:val="single"/>
        </w:rPr>
        <w:t xml:space="preserve">         </w:t>
      </w:r>
      <w:r w:rsidRPr="001D7A70">
        <w:rPr>
          <w:rFonts w:ascii="標楷體" w:eastAsia="標楷體" w:hAnsi="標楷體" w:hint="eastAsia"/>
          <w:color w:val="000000"/>
          <w:sz w:val="28"/>
          <w:szCs w:val="28"/>
        </w:rPr>
        <w:t>年</w:t>
      </w:r>
      <w:r w:rsidRPr="001D7A70">
        <w:rPr>
          <w:rFonts w:ascii="標楷體" w:eastAsia="標楷體" w:hAnsi="標楷體" w:hint="eastAsia"/>
          <w:color w:val="000000"/>
          <w:sz w:val="28"/>
          <w:szCs w:val="28"/>
          <w:u w:val="single"/>
        </w:rPr>
        <w:t xml:space="preserve">     </w:t>
      </w:r>
      <w:r w:rsidRPr="001D7A70">
        <w:rPr>
          <w:rFonts w:ascii="標楷體" w:eastAsia="標楷體" w:hAnsi="標楷體" w:hint="eastAsia"/>
          <w:color w:val="000000"/>
          <w:sz w:val="28"/>
          <w:szCs w:val="28"/>
        </w:rPr>
        <w:t>月</w:t>
      </w:r>
      <w:r w:rsidRPr="001D7A70">
        <w:rPr>
          <w:rFonts w:ascii="標楷體" w:eastAsia="標楷體" w:hAnsi="標楷體" w:hint="eastAsia"/>
          <w:color w:val="000000"/>
          <w:sz w:val="28"/>
          <w:szCs w:val="28"/>
          <w:u w:val="single"/>
        </w:rPr>
        <w:t xml:space="preserve">     </w:t>
      </w:r>
      <w:r w:rsidRPr="001D7A70">
        <w:rPr>
          <w:rFonts w:ascii="標楷體" w:eastAsia="標楷體" w:hAnsi="標楷體" w:hint="eastAsia"/>
          <w:color w:val="000000"/>
          <w:sz w:val="28"/>
          <w:szCs w:val="28"/>
        </w:rPr>
        <w:t>日</w:t>
      </w:r>
    </w:p>
    <w:p w:rsidR="00A67BF3" w:rsidRPr="00A67BF3" w:rsidRDefault="00A67BF3" w:rsidP="00A67BF3"/>
    <w:p w:rsidR="00A67BF3" w:rsidRPr="00A67BF3" w:rsidRDefault="00A67BF3" w:rsidP="00A67BF3"/>
    <w:p w:rsidR="00A67BF3" w:rsidRPr="00A67BF3" w:rsidRDefault="00A67BF3" w:rsidP="00A67BF3"/>
    <w:p w:rsidR="00A67BF3" w:rsidRPr="00A67BF3" w:rsidRDefault="00A67BF3" w:rsidP="00A67BF3"/>
    <w:p w:rsidR="00A67BF3" w:rsidRPr="00A67BF3" w:rsidRDefault="00A67BF3" w:rsidP="00A67BF3"/>
    <w:p w:rsidR="00A67BF3" w:rsidRDefault="00A67BF3" w:rsidP="00A67BF3"/>
    <w:p w:rsidR="0046032C" w:rsidRDefault="0046032C" w:rsidP="00A67BF3"/>
    <w:p w:rsidR="00A67BF3" w:rsidRDefault="00A67BF3" w:rsidP="00A67BF3"/>
    <w:p w:rsidR="007104A8" w:rsidRDefault="007104A8" w:rsidP="00A67BF3">
      <w:pPr>
        <w:jc w:val="center"/>
        <w:rPr>
          <w:rFonts w:eastAsia="標楷體" w:hAnsi="標楷體"/>
          <w:sz w:val="28"/>
          <w:szCs w:val="28"/>
        </w:rPr>
      </w:pPr>
    </w:p>
    <w:p w:rsidR="00A67BF3" w:rsidRDefault="00A67BF3" w:rsidP="00A67BF3">
      <w:pPr>
        <w:jc w:val="center"/>
        <w:rPr>
          <w:rFonts w:eastAsia="標楷體" w:hAnsi="標楷體"/>
          <w:sz w:val="28"/>
          <w:szCs w:val="28"/>
        </w:rPr>
      </w:pPr>
      <w:r w:rsidRPr="00DD11AE">
        <w:rPr>
          <w:rFonts w:eastAsia="標楷體" w:hAnsi="標楷體"/>
          <w:sz w:val="28"/>
          <w:szCs w:val="28"/>
        </w:rPr>
        <w:lastRenderedPageBreak/>
        <w:t>修訂檢視紀錄表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41"/>
        <w:gridCol w:w="1616"/>
        <w:gridCol w:w="1911"/>
        <w:gridCol w:w="4054"/>
      </w:tblGrid>
      <w:tr w:rsidR="00A67BF3" w:rsidTr="00D207D0">
        <w:trPr>
          <w:tblHeader/>
        </w:trPr>
        <w:tc>
          <w:tcPr>
            <w:tcW w:w="941" w:type="dxa"/>
            <w:vAlign w:val="center"/>
          </w:tcPr>
          <w:p w:rsidR="00A67BF3" w:rsidRPr="00A67BF3" w:rsidRDefault="00A67BF3" w:rsidP="00A67BF3">
            <w:pPr>
              <w:spacing w:line="360" w:lineRule="auto"/>
              <w:jc w:val="both"/>
              <w:rPr>
                <w:rFonts w:eastAsia="標楷體"/>
              </w:rPr>
            </w:pPr>
            <w:bookmarkStart w:id="0" w:name="_GoBack"/>
            <w:r w:rsidRPr="00A67BF3">
              <w:rPr>
                <w:rFonts w:eastAsia="標楷體"/>
              </w:rPr>
              <w:t>編號</w:t>
            </w:r>
          </w:p>
        </w:tc>
        <w:tc>
          <w:tcPr>
            <w:tcW w:w="1616" w:type="dxa"/>
            <w:vAlign w:val="center"/>
          </w:tcPr>
          <w:p w:rsidR="00A67BF3" w:rsidRPr="00A67BF3" w:rsidRDefault="00A67BF3" w:rsidP="00A67BF3">
            <w:pPr>
              <w:spacing w:line="360" w:lineRule="auto"/>
              <w:jc w:val="both"/>
              <w:rPr>
                <w:rFonts w:eastAsia="標楷體"/>
              </w:rPr>
            </w:pPr>
            <w:r w:rsidRPr="00A67BF3">
              <w:rPr>
                <w:rFonts w:eastAsia="標楷體" w:hint="eastAsia"/>
              </w:rPr>
              <w:t>SOP030</w:t>
            </w:r>
          </w:p>
        </w:tc>
        <w:tc>
          <w:tcPr>
            <w:tcW w:w="5965" w:type="dxa"/>
            <w:gridSpan w:val="2"/>
            <w:vAlign w:val="center"/>
          </w:tcPr>
          <w:p w:rsidR="00A67BF3" w:rsidRPr="00A67BF3" w:rsidRDefault="00A67BF3" w:rsidP="00522CD5">
            <w:pPr>
              <w:rPr>
                <w:rFonts w:eastAsia="標楷體"/>
              </w:rPr>
            </w:pPr>
            <w:r w:rsidRPr="00A67BF3">
              <w:rPr>
                <w:rFonts w:eastAsia="標楷體" w:hAnsi="標楷體" w:hint="eastAsia"/>
              </w:rPr>
              <w:t>維護可辨識資料之機密性</w:t>
            </w:r>
          </w:p>
        </w:tc>
      </w:tr>
      <w:tr w:rsidR="00A67BF3" w:rsidTr="00D207D0">
        <w:trPr>
          <w:tblHeader/>
        </w:trPr>
        <w:tc>
          <w:tcPr>
            <w:tcW w:w="941" w:type="dxa"/>
            <w:vAlign w:val="center"/>
          </w:tcPr>
          <w:p w:rsidR="00A67BF3" w:rsidRPr="00A67BF3" w:rsidRDefault="00A67BF3" w:rsidP="00A67BF3">
            <w:pPr>
              <w:spacing w:line="360" w:lineRule="auto"/>
              <w:jc w:val="both"/>
              <w:rPr>
                <w:rFonts w:eastAsia="標楷體"/>
              </w:rPr>
            </w:pPr>
            <w:r w:rsidRPr="00A67BF3">
              <w:rPr>
                <w:rFonts w:eastAsia="標楷體"/>
              </w:rPr>
              <w:t>核准者</w:t>
            </w:r>
          </w:p>
        </w:tc>
        <w:tc>
          <w:tcPr>
            <w:tcW w:w="7581" w:type="dxa"/>
            <w:gridSpan w:val="3"/>
            <w:vAlign w:val="center"/>
          </w:tcPr>
          <w:p w:rsidR="00A67BF3" w:rsidRPr="00A67BF3" w:rsidRDefault="00A67BF3" w:rsidP="00A67BF3">
            <w:pPr>
              <w:spacing w:line="360" w:lineRule="auto"/>
              <w:jc w:val="both"/>
              <w:rPr>
                <w:rFonts w:eastAsia="標楷體"/>
              </w:rPr>
            </w:pPr>
            <w:proofErr w:type="gramStart"/>
            <w:r w:rsidRPr="00A67BF3">
              <w:rPr>
                <w:rFonts w:eastAsia="標楷體"/>
              </w:rPr>
              <w:t>阮</w:t>
            </w:r>
            <w:proofErr w:type="gramEnd"/>
            <w:r w:rsidRPr="00A67BF3">
              <w:rPr>
                <w:rFonts w:eastAsia="標楷體"/>
              </w:rPr>
              <w:t>綜合醫療社團法人</w:t>
            </w:r>
            <w:proofErr w:type="gramStart"/>
            <w:r w:rsidRPr="00A67BF3">
              <w:rPr>
                <w:rFonts w:eastAsia="標楷體"/>
              </w:rPr>
              <w:t>阮</w:t>
            </w:r>
            <w:proofErr w:type="gramEnd"/>
            <w:r w:rsidRPr="00A67BF3">
              <w:rPr>
                <w:rFonts w:eastAsia="標楷體"/>
              </w:rPr>
              <w:t>綜合醫院人體試驗委員會</w:t>
            </w:r>
          </w:p>
        </w:tc>
      </w:tr>
      <w:tr w:rsidR="00A67BF3" w:rsidTr="00D207D0">
        <w:trPr>
          <w:tblHeader/>
        </w:trPr>
        <w:tc>
          <w:tcPr>
            <w:tcW w:w="941" w:type="dxa"/>
            <w:vAlign w:val="center"/>
          </w:tcPr>
          <w:p w:rsidR="00A67BF3" w:rsidRPr="00A67BF3" w:rsidRDefault="00A67BF3" w:rsidP="00A67BF3">
            <w:pPr>
              <w:spacing w:line="360" w:lineRule="auto"/>
              <w:jc w:val="both"/>
              <w:rPr>
                <w:rFonts w:eastAsia="標楷體"/>
              </w:rPr>
            </w:pPr>
            <w:r w:rsidRPr="00A67BF3">
              <w:rPr>
                <w:rFonts w:eastAsia="標楷體"/>
              </w:rPr>
              <w:t>版本</w:t>
            </w:r>
          </w:p>
        </w:tc>
        <w:tc>
          <w:tcPr>
            <w:tcW w:w="1616" w:type="dxa"/>
            <w:vAlign w:val="center"/>
          </w:tcPr>
          <w:p w:rsidR="00A67BF3" w:rsidRPr="00A67BF3" w:rsidRDefault="00A67BF3" w:rsidP="00A67BF3">
            <w:pPr>
              <w:spacing w:line="360" w:lineRule="auto"/>
              <w:jc w:val="both"/>
              <w:rPr>
                <w:rFonts w:eastAsia="標楷體"/>
              </w:rPr>
            </w:pPr>
            <w:r w:rsidRPr="00A67BF3">
              <w:rPr>
                <w:rFonts w:eastAsia="標楷體"/>
              </w:rPr>
              <w:t>修訂日期</w:t>
            </w:r>
          </w:p>
        </w:tc>
        <w:tc>
          <w:tcPr>
            <w:tcW w:w="1911" w:type="dxa"/>
            <w:vAlign w:val="center"/>
          </w:tcPr>
          <w:p w:rsidR="00A67BF3" w:rsidRPr="00A67BF3" w:rsidRDefault="00A67BF3" w:rsidP="00A67BF3">
            <w:pPr>
              <w:spacing w:line="360" w:lineRule="auto"/>
              <w:jc w:val="both"/>
              <w:rPr>
                <w:rFonts w:eastAsia="標楷體"/>
              </w:rPr>
            </w:pPr>
            <w:r w:rsidRPr="00A67BF3">
              <w:rPr>
                <w:rFonts w:eastAsia="標楷體"/>
              </w:rPr>
              <w:t>修訂原因</w:t>
            </w:r>
          </w:p>
        </w:tc>
        <w:tc>
          <w:tcPr>
            <w:tcW w:w="4054" w:type="dxa"/>
            <w:vAlign w:val="center"/>
          </w:tcPr>
          <w:p w:rsidR="00A67BF3" w:rsidRPr="00A67BF3" w:rsidRDefault="00A67BF3" w:rsidP="00A67BF3">
            <w:pPr>
              <w:spacing w:line="360" w:lineRule="auto"/>
              <w:jc w:val="both"/>
              <w:rPr>
                <w:rFonts w:eastAsia="標楷體"/>
              </w:rPr>
            </w:pPr>
            <w:r w:rsidRPr="00A67BF3">
              <w:rPr>
                <w:rFonts w:eastAsia="標楷體"/>
              </w:rPr>
              <w:t>修訂內容</w:t>
            </w:r>
          </w:p>
        </w:tc>
      </w:tr>
      <w:bookmarkEnd w:id="0"/>
      <w:tr w:rsidR="00A67BF3" w:rsidTr="00A67BF3">
        <w:tc>
          <w:tcPr>
            <w:tcW w:w="941" w:type="dxa"/>
          </w:tcPr>
          <w:p w:rsidR="00A67BF3" w:rsidRPr="00A67BF3" w:rsidRDefault="00A67BF3" w:rsidP="00A67BF3">
            <w:pPr>
              <w:jc w:val="both"/>
              <w:rPr>
                <w:rFonts w:eastAsia="標楷體"/>
              </w:rPr>
            </w:pPr>
            <w:r w:rsidRPr="00A67BF3">
              <w:rPr>
                <w:rFonts w:eastAsia="標楷體" w:hint="eastAsia"/>
              </w:rPr>
              <w:t>01</w:t>
            </w:r>
          </w:p>
        </w:tc>
        <w:tc>
          <w:tcPr>
            <w:tcW w:w="1616" w:type="dxa"/>
          </w:tcPr>
          <w:p w:rsidR="00A67BF3" w:rsidRPr="00A67BF3" w:rsidRDefault="00A67BF3" w:rsidP="00A67BF3">
            <w:pPr>
              <w:jc w:val="both"/>
              <w:rPr>
                <w:rFonts w:eastAsia="標楷體"/>
              </w:rPr>
            </w:pPr>
            <w:r w:rsidRPr="00A67BF3">
              <w:rPr>
                <w:rFonts w:eastAsia="標楷體" w:hint="eastAsia"/>
              </w:rPr>
              <w:t>2016.12.07(</w:t>
            </w:r>
            <w:r w:rsidRPr="00A67BF3">
              <w:rPr>
                <w:rFonts w:eastAsia="標楷體" w:hint="eastAsia"/>
              </w:rPr>
              <w:t>檢視</w:t>
            </w:r>
            <w:r w:rsidRPr="00A67BF3">
              <w:rPr>
                <w:rFonts w:eastAsia="標楷體" w:hint="eastAsia"/>
              </w:rPr>
              <w:t>)</w:t>
            </w:r>
          </w:p>
        </w:tc>
        <w:tc>
          <w:tcPr>
            <w:tcW w:w="1911" w:type="dxa"/>
          </w:tcPr>
          <w:p w:rsidR="00A67BF3" w:rsidRPr="00A67BF3" w:rsidRDefault="00A67BF3" w:rsidP="00A67BF3">
            <w:pPr>
              <w:jc w:val="both"/>
              <w:rPr>
                <w:rFonts w:eastAsia="標楷體"/>
              </w:rPr>
            </w:pPr>
            <w:r w:rsidRPr="00A67BF3">
              <w:rPr>
                <w:rFonts w:eastAsia="標楷體" w:hint="eastAsia"/>
              </w:rPr>
              <w:t>定期檢視</w:t>
            </w:r>
          </w:p>
        </w:tc>
        <w:tc>
          <w:tcPr>
            <w:tcW w:w="4054" w:type="dxa"/>
          </w:tcPr>
          <w:p w:rsidR="00A67BF3" w:rsidRPr="00A67BF3" w:rsidRDefault="00A67BF3" w:rsidP="00A67BF3">
            <w:pPr>
              <w:jc w:val="both"/>
              <w:rPr>
                <w:rFonts w:eastAsia="標楷體"/>
              </w:rPr>
            </w:pPr>
            <w:r w:rsidRPr="00A67BF3">
              <w:rPr>
                <w:rFonts w:eastAsia="標楷體" w:hint="eastAsia"/>
              </w:rPr>
              <w:t>檢視後不修訂</w:t>
            </w:r>
          </w:p>
        </w:tc>
      </w:tr>
      <w:tr w:rsidR="00A67BF3" w:rsidTr="00A67BF3">
        <w:tc>
          <w:tcPr>
            <w:tcW w:w="941" w:type="dxa"/>
          </w:tcPr>
          <w:p w:rsidR="00A67BF3" w:rsidRPr="00A67BF3" w:rsidRDefault="00A67BF3" w:rsidP="00A67BF3">
            <w:pPr>
              <w:jc w:val="both"/>
              <w:rPr>
                <w:rFonts w:eastAsia="標楷體"/>
              </w:rPr>
            </w:pPr>
            <w:r w:rsidRPr="00A67BF3">
              <w:rPr>
                <w:rFonts w:eastAsia="標楷體" w:hint="eastAsia"/>
              </w:rPr>
              <w:t>01</w:t>
            </w:r>
          </w:p>
        </w:tc>
        <w:tc>
          <w:tcPr>
            <w:tcW w:w="1616" w:type="dxa"/>
          </w:tcPr>
          <w:p w:rsidR="00A67BF3" w:rsidRPr="00A67BF3" w:rsidRDefault="00A67BF3" w:rsidP="00A67BF3">
            <w:pPr>
              <w:jc w:val="both"/>
              <w:rPr>
                <w:rFonts w:eastAsia="標楷體"/>
              </w:rPr>
            </w:pPr>
            <w:r w:rsidRPr="00A67BF3">
              <w:rPr>
                <w:rFonts w:eastAsia="標楷體" w:hint="eastAsia"/>
              </w:rPr>
              <w:t>2019.02.20(</w:t>
            </w:r>
            <w:r w:rsidRPr="00A67BF3">
              <w:rPr>
                <w:rFonts w:eastAsia="標楷體" w:hint="eastAsia"/>
              </w:rPr>
              <w:t>檢視</w:t>
            </w:r>
            <w:r w:rsidRPr="00A67BF3">
              <w:rPr>
                <w:rFonts w:eastAsia="標楷體" w:hint="eastAsia"/>
              </w:rPr>
              <w:t>)</w:t>
            </w:r>
          </w:p>
        </w:tc>
        <w:tc>
          <w:tcPr>
            <w:tcW w:w="1911" w:type="dxa"/>
          </w:tcPr>
          <w:p w:rsidR="00A67BF3" w:rsidRPr="00A67BF3" w:rsidRDefault="00A67BF3" w:rsidP="00A67BF3">
            <w:pPr>
              <w:jc w:val="both"/>
              <w:rPr>
                <w:rFonts w:eastAsia="標楷體"/>
              </w:rPr>
            </w:pPr>
            <w:r w:rsidRPr="00A67BF3">
              <w:rPr>
                <w:rFonts w:eastAsia="標楷體" w:hint="eastAsia"/>
              </w:rPr>
              <w:t>定期檢視</w:t>
            </w:r>
          </w:p>
        </w:tc>
        <w:tc>
          <w:tcPr>
            <w:tcW w:w="4054" w:type="dxa"/>
          </w:tcPr>
          <w:p w:rsidR="00A67BF3" w:rsidRPr="00A67BF3" w:rsidRDefault="00A67BF3" w:rsidP="00A67BF3">
            <w:pPr>
              <w:jc w:val="both"/>
              <w:rPr>
                <w:rFonts w:eastAsia="標楷體"/>
              </w:rPr>
            </w:pPr>
            <w:r w:rsidRPr="00A67BF3">
              <w:rPr>
                <w:rFonts w:eastAsia="標楷體" w:hint="eastAsia"/>
              </w:rPr>
              <w:t>檢視後不修訂</w:t>
            </w:r>
          </w:p>
        </w:tc>
      </w:tr>
      <w:tr w:rsidR="00A67BF3" w:rsidTr="00A67BF3">
        <w:tc>
          <w:tcPr>
            <w:tcW w:w="941" w:type="dxa"/>
          </w:tcPr>
          <w:p w:rsidR="00A67BF3" w:rsidRPr="00A67BF3" w:rsidRDefault="00A67BF3" w:rsidP="00A67BF3">
            <w:pPr>
              <w:jc w:val="both"/>
              <w:rPr>
                <w:rFonts w:eastAsia="標楷體"/>
              </w:rPr>
            </w:pPr>
            <w:r w:rsidRPr="00A67BF3">
              <w:rPr>
                <w:rFonts w:eastAsia="標楷體" w:hint="eastAsia"/>
              </w:rPr>
              <w:t>02</w:t>
            </w:r>
          </w:p>
        </w:tc>
        <w:tc>
          <w:tcPr>
            <w:tcW w:w="1616" w:type="dxa"/>
          </w:tcPr>
          <w:p w:rsidR="00A67BF3" w:rsidRPr="00A67BF3" w:rsidRDefault="00A67BF3" w:rsidP="00A67BF3">
            <w:pPr>
              <w:jc w:val="both"/>
              <w:rPr>
                <w:rFonts w:eastAsia="標楷體"/>
              </w:rPr>
            </w:pPr>
            <w:r w:rsidRPr="00A67BF3">
              <w:rPr>
                <w:rFonts w:eastAsia="標楷體" w:hint="eastAsia"/>
              </w:rPr>
              <w:t>2021.05.05</w:t>
            </w:r>
          </w:p>
        </w:tc>
        <w:tc>
          <w:tcPr>
            <w:tcW w:w="1911" w:type="dxa"/>
          </w:tcPr>
          <w:p w:rsidR="00A67BF3" w:rsidRPr="00A67BF3" w:rsidRDefault="00A67BF3" w:rsidP="00A67BF3">
            <w:pPr>
              <w:jc w:val="both"/>
              <w:rPr>
                <w:rFonts w:eastAsia="標楷體"/>
              </w:rPr>
            </w:pPr>
            <w:r w:rsidRPr="00A67BF3">
              <w:rPr>
                <w:rFonts w:eastAsia="標楷體"/>
              </w:rPr>
              <w:t>定期檢視修訂</w:t>
            </w:r>
          </w:p>
        </w:tc>
        <w:tc>
          <w:tcPr>
            <w:tcW w:w="4054" w:type="dxa"/>
          </w:tcPr>
          <w:p w:rsidR="00A67BF3" w:rsidRPr="00A67BF3" w:rsidRDefault="00A67BF3" w:rsidP="00A67BF3">
            <w:pPr>
              <w:pStyle w:val="a7"/>
              <w:widowControl/>
              <w:numPr>
                <w:ilvl w:val="0"/>
                <w:numId w:val="31"/>
              </w:numPr>
              <w:snapToGrid w:val="0"/>
              <w:ind w:leftChars="0" w:left="317" w:hanging="317"/>
              <w:rPr>
                <w:rFonts w:ascii="Times New Roman" w:eastAsia="標楷體" w:hAnsi="Times New Roman"/>
                <w:szCs w:val="24"/>
              </w:rPr>
            </w:pPr>
            <w:r w:rsidRPr="00A67BF3">
              <w:rPr>
                <w:rFonts w:ascii="Times New Roman" w:eastAsia="標楷體" w:hAnsi="Times New Roman"/>
                <w:szCs w:val="24"/>
              </w:rPr>
              <w:t>修訂</w:t>
            </w:r>
            <w:r w:rsidRPr="00A67BF3">
              <w:rPr>
                <w:rFonts w:ascii="Times New Roman" w:eastAsia="標楷體" w:hAnsi="Times New Roman"/>
                <w:szCs w:val="24"/>
              </w:rPr>
              <w:t>3.1</w:t>
            </w:r>
            <w:r w:rsidRPr="00A67BF3">
              <w:rPr>
                <w:rFonts w:ascii="Times New Roman" w:eastAsia="標楷體" w:hAnsi="Times New Roman"/>
                <w:szCs w:val="24"/>
              </w:rPr>
              <w:t>、</w:t>
            </w:r>
            <w:r w:rsidRPr="00A67BF3">
              <w:rPr>
                <w:rFonts w:ascii="Times New Roman" w:eastAsia="標楷體" w:hAnsi="Times New Roman"/>
                <w:szCs w:val="24"/>
              </w:rPr>
              <w:t>5.2</w:t>
            </w:r>
            <w:r w:rsidRPr="00A67BF3">
              <w:rPr>
                <w:rFonts w:ascii="Times New Roman" w:eastAsia="標楷體" w:hAnsi="Times New Roman"/>
                <w:szCs w:val="24"/>
              </w:rPr>
              <w:t>：修訂文字。</w:t>
            </w:r>
          </w:p>
          <w:p w:rsidR="00A67BF3" w:rsidRPr="00A67BF3" w:rsidRDefault="00A67BF3" w:rsidP="00A67BF3">
            <w:pPr>
              <w:pStyle w:val="a7"/>
              <w:widowControl/>
              <w:numPr>
                <w:ilvl w:val="0"/>
                <w:numId w:val="31"/>
              </w:numPr>
              <w:ind w:leftChars="0" w:left="317" w:hanging="317"/>
              <w:contextualSpacing/>
              <w:rPr>
                <w:rFonts w:ascii="Times New Roman" w:eastAsia="標楷體" w:hAnsi="Times New Roman"/>
                <w:bCs/>
                <w:szCs w:val="24"/>
              </w:rPr>
            </w:pPr>
            <w:r w:rsidRPr="00A67BF3">
              <w:rPr>
                <w:rFonts w:ascii="Times New Roman" w:eastAsia="標楷體" w:hAnsi="Times New Roman"/>
                <w:szCs w:val="24"/>
              </w:rPr>
              <w:t>修訂</w:t>
            </w:r>
            <w:r w:rsidRPr="00A67BF3">
              <w:rPr>
                <w:rFonts w:ascii="Times New Roman" w:eastAsia="標楷體" w:hAnsi="Times New Roman"/>
                <w:szCs w:val="24"/>
              </w:rPr>
              <w:t>5.4.1-5.4.12</w:t>
            </w:r>
            <w:r w:rsidRPr="00A67BF3">
              <w:rPr>
                <w:rFonts w:ascii="Times New Roman" w:eastAsia="標楷體" w:hAnsi="Times New Roman"/>
                <w:szCs w:val="24"/>
              </w:rPr>
              <w:t>：修訂知情同意告知事項。</w:t>
            </w:r>
          </w:p>
          <w:p w:rsidR="00A67BF3" w:rsidRPr="00A67BF3" w:rsidRDefault="00A67BF3" w:rsidP="00A67BF3">
            <w:pPr>
              <w:pStyle w:val="a7"/>
              <w:numPr>
                <w:ilvl w:val="0"/>
                <w:numId w:val="31"/>
              </w:numPr>
              <w:ind w:leftChars="0" w:left="317" w:hanging="317"/>
              <w:jc w:val="both"/>
              <w:rPr>
                <w:rFonts w:ascii="Times New Roman" w:eastAsia="標楷體" w:hAnsi="Times New Roman"/>
                <w:szCs w:val="24"/>
              </w:rPr>
            </w:pPr>
            <w:r w:rsidRPr="00A67BF3">
              <w:rPr>
                <w:rFonts w:ascii="Times New Roman" w:eastAsia="標楷體" w:hAnsi="Times New Roman"/>
                <w:szCs w:val="24"/>
              </w:rPr>
              <w:t>修訂保密切結書：更新名稱及統一計畫主持人、協同</w:t>
            </w:r>
            <w:r w:rsidRPr="00A67BF3">
              <w:rPr>
                <w:rFonts w:ascii="Times New Roman" w:eastAsia="標楷體" w:hAnsi="Times New Roman"/>
                <w:szCs w:val="24"/>
              </w:rPr>
              <w:t>/</w:t>
            </w:r>
            <w:r w:rsidRPr="00A67BF3">
              <w:rPr>
                <w:rFonts w:ascii="Times New Roman" w:eastAsia="標楷體" w:hAnsi="Times New Roman"/>
                <w:szCs w:val="24"/>
              </w:rPr>
              <w:t>共同主持人、研究人員之簽署文件。</w:t>
            </w:r>
          </w:p>
        </w:tc>
      </w:tr>
      <w:tr w:rsidR="00BB31B3" w:rsidTr="00A67BF3">
        <w:tc>
          <w:tcPr>
            <w:tcW w:w="941" w:type="dxa"/>
          </w:tcPr>
          <w:p w:rsidR="00BB31B3" w:rsidRPr="00332396" w:rsidRDefault="00BB31B3" w:rsidP="00A67BF3">
            <w:pPr>
              <w:jc w:val="both"/>
              <w:rPr>
                <w:rFonts w:eastAsia="標楷體"/>
              </w:rPr>
            </w:pPr>
            <w:r w:rsidRPr="00332396">
              <w:rPr>
                <w:rFonts w:eastAsia="標楷體" w:hint="eastAsia"/>
              </w:rPr>
              <w:t>03</w:t>
            </w:r>
          </w:p>
        </w:tc>
        <w:tc>
          <w:tcPr>
            <w:tcW w:w="1616" w:type="dxa"/>
          </w:tcPr>
          <w:p w:rsidR="00BB31B3" w:rsidRPr="00332396" w:rsidRDefault="00BB31B3" w:rsidP="00A67BF3">
            <w:pPr>
              <w:jc w:val="both"/>
              <w:rPr>
                <w:rFonts w:eastAsia="標楷體"/>
              </w:rPr>
            </w:pPr>
            <w:r w:rsidRPr="00332396">
              <w:rPr>
                <w:rFonts w:eastAsia="標楷體" w:hint="eastAsia"/>
              </w:rPr>
              <w:t>2022.12.21</w:t>
            </w:r>
          </w:p>
        </w:tc>
        <w:tc>
          <w:tcPr>
            <w:tcW w:w="1911" w:type="dxa"/>
          </w:tcPr>
          <w:p w:rsidR="00BB31B3" w:rsidRPr="00332396" w:rsidRDefault="00BB31B3" w:rsidP="00A67BF3">
            <w:pPr>
              <w:jc w:val="both"/>
              <w:rPr>
                <w:rFonts w:eastAsia="標楷體"/>
              </w:rPr>
            </w:pPr>
            <w:r w:rsidRPr="00332396">
              <w:rPr>
                <w:rFonts w:eastAsia="標楷體" w:hint="eastAsia"/>
              </w:rPr>
              <w:t>依據醫療法第</w:t>
            </w:r>
            <w:r w:rsidRPr="00332396">
              <w:rPr>
                <w:rFonts w:eastAsia="標楷體" w:hint="eastAsia"/>
              </w:rPr>
              <w:t>70</w:t>
            </w:r>
            <w:r w:rsidRPr="00332396">
              <w:rPr>
                <w:rFonts w:eastAsia="標楷體" w:hint="eastAsia"/>
              </w:rPr>
              <w:t>條修訂人體試驗案病歷註記</w:t>
            </w:r>
          </w:p>
        </w:tc>
        <w:tc>
          <w:tcPr>
            <w:tcW w:w="4054" w:type="dxa"/>
          </w:tcPr>
          <w:p w:rsidR="00BB31B3" w:rsidRPr="00332396" w:rsidRDefault="00BB31B3" w:rsidP="00A67BF3">
            <w:pPr>
              <w:pStyle w:val="a7"/>
              <w:widowControl/>
              <w:numPr>
                <w:ilvl w:val="0"/>
                <w:numId w:val="31"/>
              </w:numPr>
              <w:snapToGrid w:val="0"/>
              <w:ind w:leftChars="0" w:left="317" w:hanging="317"/>
              <w:rPr>
                <w:rFonts w:ascii="Times New Roman" w:eastAsia="標楷體" w:hAnsi="Times New Roman"/>
                <w:szCs w:val="24"/>
              </w:rPr>
            </w:pPr>
            <w:r w:rsidRPr="00332396">
              <w:rPr>
                <w:rFonts w:ascii="Times New Roman" w:eastAsia="標楷體" w:hAnsi="Times New Roman" w:hint="eastAsia"/>
                <w:szCs w:val="24"/>
              </w:rPr>
              <w:t>修訂</w:t>
            </w:r>
            <w:r w:rsidRPr="00332396">
              <w:rPr>
                <w:rFonts w:ascii="Times New Roman" w:eastAsia="標楷體" w:hAnsi="Times New Roman" w:hint="eastAsia"/>
                <w:szCs w:val="24"/>
              </w:rPr>
              <w:t>5.6.5</w:t>
            </w:r>
            <w:r w:rsidRPr="00332396">
              <w:rPr>
                <w:rFonts w:ascii="Times New Roman" w:eastAsia="標楷體" w:hAnsi="Times New Roman" w:hint="eastAsia"/>
                <w:szCs w:val="24"/>
              </w:rPr>
              <w:t>人體試驗案之病歷註記管理方式</w:t>
            </w:r>
          </w:p>
        </w:tc>
      </w:tr>
      <w:tr w:rsidR="0077712B" w:rsidTr="00A67BF3">
        <w:tc>
          <w:tcPr>
            <w:tcW w:w="941" w:type="dxa"/>
          </w:tcPr>
          <w:p w:rsidR="0077712B" w:rsidRPr="007B45E3" w:rsidRDefault="0077712B" w:rsidP="00A67BF3">
            <w:pPr>
              <w:jc w:val="both"/>
              <w:rPr>
                <w:rFonts w:eastAsia="標楷體"/>
              </w:rPr>
            </w:pPr>
            <w:r w:rsidRPr="007B45E3">
              <w:rPr>
                <w:rFonts w:eastAsia="標楷體" w:hint="eastAsia"/>
              </w:rPr>
              <w:t>03</w:t>
            </w:r>
          </w:p>
        </w:tc>
        <w:tc>
          <w:tcPr>
            <w:tcW w:w="1616" w:type="dxa"/>
          </w:tcPr>
          <w:p w:rsidR="0077712B" w:rsidRPr="007B45E3" w:rsidRDefault="0077712B" w:rsidP="00A67BF3">
            <w:pPr>
              <w:jc w:val="both"/>
              <w:rPr>
                <w:rFonts w:eastAsia="標楷體"/>
              </w:rPr>
            </w:pPr>
            <w:r w:rsidRPr="007B45E3">
              <w:rPr>
                <w:rFonts w:eastAsia="標楷體" w:hint="eastAsia"/>
              </w:rPr>
              <w:t>2024.09.10</w:t>
            </w:r>
          </w:p>
        </w:tc>
        <w:tc>
          <w:tcPr>
            <w:tcW w:w="1911" w:type="dxa"/>
          </w:tcPr>
          <w:p w:rsidR="0077712B" w:rsidRPr="007B45E3" w:rsidRDefault="0077712B" w:rsidP="00EB2272">
            <w:pPr>
              <w:jc w:val="both"/>
              <w:rPr>
                <w:rFonts w:eastAsia="標楷體"/>
              </w:rPr>
            </w:pPr>
            <w:r w:rsidRPr="007B45E3">
              <w:rPr>
                <w:rFonts w:eastAsia="標楷體" w:hint="eastAsia"/>
              </w:rPr>
              <w:t>定期檢視</w:t>
            </w:r>
          </w:p>
        </w:tc>
        <w:tc>
          <w:tcPr>
            <w:tcW w:w="4054" w:type="dxa"/>
          </w:tcPr>
          <w:p w:rsidR="0077712B" w:rsidRPr="007B45E3" w:rsidRDefault="0077712B" w:rsidP="00EB2272">
            <w:pPr>
              <w:jc w:val="both"/>
              <w:rPr>
                <w:rFonts w:eastAsia="標楷體"/>
              </w:rPr>
            </w:pPr>
            <w:r w:rsidRPr="007B45E3">
              <w:rPr>
                <w:rFonts w:eastAsia="標楷體" w:hint="eastAsia"/>
              </w:rPr>
              <w:t>檢視後不修訂</w:t>
            </w:r>
          </w:p>
        </w:tc>
      </w:tr>
      <w:tr w:rsidR="004E41C6" w:rsidTr="00A67BF3">
        <w:tc>
          <w:tcPr>
            <w:tcW w:w="941" w:type="dxa"/>
          </w:tcPr>
          <w:p w:rsidR="004E41C6" w:rsidRPr="002377A2" w:rsidRDefault="004E41C6" w:rsidP="000C42C7">
            <w:pPr>
              <w:jc w:val="both"/>
              <w:rPr>
                <w:rFonts w:eastAsia="標楷體"/>
                <w:color w:val="000000" w:themeColor="text1"/>
              </w:rPr>
            </w:pPr>
            <w:r w:rsidRPr="002377A2">
              <w:rPr>
                <w:rFonts w:eastAsia="標楷體" w:hint="eastAsia"/>
                <w:color w:val="000000" w:themeColor="text1"/>
              </w:rPr>
              <w:t>0</w:t>
            </w:r>
            <w:r w:rsidR="00742C8E" w:rsidRPr="002377A2">
              <w:rPr>
                <w:rFonts w:eastAsia="標楷體" w:hint="eastAsia"/>
                <w:color w:val="000000" w:themeColor="text1"/>
              </w:rPr>
              <w:t>4</w:t>
            </w:r>
          </w:p>
        </w:tc>
        <w:tc>
          <w:tcPr>
            <w:tcW w:w="1616" w:type="dxa"/>
          </w:tcPr>
          <w:p w:rsidR="004E41C6" w:rsidRPr="002377A2" w:rsidRDefault="004E41C6" w:rsidP="000C42C7">
            <w:pPr>
              <w:jc w:val="both"/>
              <w:rPr>
                <w:rFonts w:eastAsia="標楷體"/>
                <w:color w:val="000000" w:themeColor="text1"/>
              </w:rPr>
            </w:pPr>
            <w:r w:rsidRPr="002377A2">
              <w:rPr>
                <w:rFonts w:eastAsia="標楷體" w:hint="eastAsia"/>
                <w:color w:val="000000" w:themeColor="text1"/>
              </w:rPr>
              <w:t>2026.09.07</w:t>
            </w:r>
          </w:p>
        </w:tc>
        <w:tc>
          <w:tcPr>
            <w:tcW w:w="1911" w:type="dxa"/>
          </w:tcPr>
          <w:p w:rsidR="004E41C6" w:rsidRPr="002377A2" w:rsidRDefault="004E41C6" w:rsidP="000C42C7">
            <w:pPr>
              <w:jc w:val="both"/>
              <w:rPr>
                <w:rFonts w:eastAsia="標楷體"/>
                <w:color w:val="000000" w:themeColor="text1"/>
              </w:rPr>
            </w:pPr>
            <w:r w:rsidRPr="002377A2">
              <w:rPr>
                <w:rFonts w:eastAsia="標楷體" w:hint="eastAsia"/>
                <w:color w:val="000000" w:themeColor="text1"/>
              </w:rPr>
              <w:t>定期</w:t>
            </w:r>
            <w:r w:rsidR="00742C8E" w:rsidRPr="002377A2">
              <w:rPr>
                <w:rFonts w:eastAsia="標楷體" w:hint="eastAsia"/>
                <w:color w:val="000000" w:themeColor="text1"/>
              </w:rPr>
              <w:t>修訂</w:t>
            </w:r>
          </w:p>
        </w:tc>
        <w:tc>
          <w:tcPr>
            <w:tcW w:w="4054" w:type="dxa"/>
          </w:tcPr>
          <w:p w:rsidR="004E41C6" w:rsidRPr="002377A2" w:rsidRDefault="00742C8E" w:rsidP="00742C8E">
            <w:pPr>
              <w:pStyle w:val="a7"/>
              <w:numPr>
                <w:ilvl w:val="0"/>
                <w:numId w:val="31"/>
              </w:numPr>
              <w:ind w:leftChars="0"/>
              <w:jc w:val="both"/>
              <w:rPr>
                <w:rFonts w:ascii="Times New Roman" w:eastAsia="標楷體" w:hAnsi="Times New Roman"/>
                <w:color w:val="000000" w:themeColor="text1"/>
              </w:rPr>
            </w:pPr>
            <w:r w:rsidRPr="002377A2">
              <w:rPr>
                <w:rFonts w:ascii="Times New Roman" w:eastAsia="標楷體" w:hAnsi="Times New Roman"/>
                <w:color w:val="000000" w:themeColor="text1"/>
              </w:rPr>
              <w:t>1.</w:t>
            </w:r>
            <w:r w:rsidRPr="002377A2">
              <w:rPr>
                <w:rFonts w:ascii="Times New Roman" w:eastAsia="標楷體" w:hAnsi="Times New Roman"/>
                <w:color w:val="000000" w:themeColor="text1"/>
              </w:rPr>
              <w:t>目的：增補引用人體研究法、人體研究倫理審查委員會組織及運作管理辦法及醫療法。</w:t>
            </w:r>
          </w:p>
          <w:p w:rsidR="00742C8E" w:rsidRPr="002377A2" w:rsidRDefault="00742C8E" w:rsidP="00742C8E">
            <w:pPr>
              <w:pStyle w:val="a7"/>
              <w:numPr>
                <w:ilvl w:val="0"/>
                <w:numId w:val="31"/>
              </w:numPr>
              <w:ind w:leftChars="0"/>
              <w:jc w:val="both"/>
              <w:rPr>
                <w:rFonts w:ascii="Times New Roman" w:eastAsia="標楷體" w:hAnsi="Times New Roman"/>
                <w:color w:val="000000" w:themeColor="text1"/>
              </w:rPr>
            </w:pPr>
            <w:r w:rsidRPr="002377A2">
              <w:rPr>
                <w:rFonts w:ascii="Times New Roman" w:eastAsia="標楷體" w:hAnsi="Times New Roman"/>
                <w:color w:val="000000" w:themeColor="text1"/>
              </w:rPr>
              <w:t>2.</w:t>
            </w:r>
            <w:r w:rsidRPr="002377A2">
              <w:rPr>
                <w:rFonts w:ascii="Times New Roman" w:eastAsia="標楷體" w:hAnsi="Times New Roman"/>
                <w:color w:val="000000" w:themeColor="text1"/>
              </w:rPr>
              <w:t>範圍：詳述具體範圍內容。</w:t>
            </w:r>
          </w:p>
          <w:p w:rsidR="00742C8E" w:rsidRPr="002377A2" w:rsidRDefault="00742C8E" w:rsidP="00742C8E">
            <w:pPr>
              <w:pStyle w:val="a7"/>
              <w:numPr>
                <w:ilvl w:val="0"/>
                <w:numId w:val="31"/>
              </w:numPr>
              <w:ind w:leftChars="0"/>
              <w:jc w:val="both"/>
              <w:rPr>
                <w:rFonts w:ascii="Times New Roman" w:eastAsia="標楷體" w:hAnsi="Times New Roman"/>
                <w:color w:val="000000" w:themeColor="text1"/>
              </w:rPr>
            </w:pPr>
            <w:r w:rsidRPr="002377A2">
              <w:rPr>
                <w:rFonts w:ascii="Times New Roman" w:eastAsia="標楷體" w:hAnsi="Times New Roman"/>
                <w:color w:val="000000" w:themeColor="text1"/>
              </w:rPr>
              <w:t>3.</w:t>
            </w:r>
            <w:r w:rsidRPr="002377A2">
              <w:rPr>
                <w:rFonts w:ascii="Times New Roman" w:eastAsia="標楷體" w:hAnsi="Times New Roman"/>
                <w:color w:val="000000" w:themeColor="text1"/>
              </w:rPr>
              <w:t>權責：強化委員會、主持人、研究人員及審查委員權責說明。</w:t>
            </w:r>
          </w:p>
          <w:p w:rsidR="00742C8E" w:rsidRPr="002377A2" w:rsidRDefault="00742C8E" w:rsidP="00742C8E">
            <w:pPr>
              <w:pStyle w:val="a7"/>
              <w:numPr>
                <w:ilvl w:val="0"/>
                <w:numId w:val="31"/>
              </w:numPr>
              <w:ind w:leftChars="0"/>
              <w:jc w:val="both"/>
              <w:rPr>
                <w:rFonts w:ascii="Times New Roman" w:eastAsia="標楷體" w:hAnsi="Times New Roman"/>
                <w:color w:val="000000" w:themeColor="text1"/>
              </w:rPr>
            </w:pPr>
            <w:r w:rsidRPr="002377A2">
              <w:rPr>
                <w:rFonts w:ascii="Times New Roman" w:eastAsia="標楷體" w:hAnsi="Times New Roman"/>
                <w:color w:val="000000" w:themeColor="text1"/>
              </w:rPr>
              <w:t>5.5</w:t>
            </w:r>
            <w:r w:rsidRPr="002377A2">
              <w:rPr>
                <w:rFonts w:ascii="Times New Roman" w:eastAsia="標楷體" w:hAnsi="Times New Roman"/>
                <w:color w:val="000000" w:themeColor="text1"/>
              </w:rPr>
              <w:t>：</w:t>
            </w:r>
            <w:r w:rsidRPr="002377A2">
              <w:rPr>
                <w:rFonts w:ascii="Times New Roman" w:eastAsia="標楷體" w:hAnsi="Times New Roman"/>
                <w:bCs/>
                <w:color w:val="000000" w:themeColor="text1"/>
              </w:rPr>
              <w:t>依人體研究法第</w:t>
            </w:r>
            <w:r w:rsidRPr="002377A2">
              <w:rPr>
                <w:rFonts w:ascii="Times New Roman" w:eastAsia="標楷體" w:hAnsi="Times New Roman"/>
                <w:bCs/>
                <w:color w:val="000000" w:themeColor="text1"/>
              </w:rPr>
              <w:t xml:space="preserve"> 19 </w:t>
            </w:r>
            <w:r w:rsidRPr="002377A2">
              <w:rPr>
                <w:rFonts w:ascii="Times New Roman" w:eastAsia="標楷體" w:hAnsi="Times New Roman"/>
                <w:bCs/>
                <w:color w:val="000000" w:themeColor="text1"/>
              </w:rPr>
              <w:t>條增訂：未去連結資料逾越原範圍須「重新送審＋再次同意」；提供國外須檢具外國機構擔保書並</w:t>
            </w:r>
            <w:proofErr w:type="gramStart"/>
            <w:r w:rsidRPr="002377A2">
              <w:rPr>
                <w:rFonts w:ascii="Times New Roman" w:eastAsia="標楷體" w:hAnsi="Times New Roman"/>
                <w:bCs/>
                <w:color w:val="000000" w:themeColor="text1"/>
              </w:rPr>
              <w:t>報衛福部</w:t>
            </w:r>
            <w:proofErr w:type="gramEnd"/>
            <w:r w:rsidRPr="002377A2">
              <w:rPr>
                <w:rFonts w:ascii="Times New Roman" w:eastAsia="標楷體" w:hAnsi="Times New Roman"/>
                <w:bCs/>
                <w:color w:val="000000" w:themeColor="text1"/>
              </w:rPr>
              <w:t>核准</w:t>
            </w:r>
            <w:r w:rsidRPr="002377A2">
              <w:rPr>
                <w:rFonts w:ascii="Times New Roman" w:eastAsia="標楷體" w:hAnsi="Times New Roman"/>
                <w:color w:val="000000" w:themeColor="text1"/>
              </w:rPr>
              <w:t>。</w:t>
            </w:r>
          </w:p>
          <w:p w:rsidR="00742C8E" w:rsidRPr="002377A2" w:rsidRDefault="00742C8E" w:rsidP="00742C8E">
            <w:pPr>
              <w:pStyle w:val="a7"/>
              <w:numPr>
                <w:ilvl w:val="0"/>
                <w:numId w:val="31"/>
              </w:numPr>
              <w:ind w:leftChars="0"/>
              <w:jc w:val="both"/>
              <w:rPr>
                <w:rFonts w:ascii="Times New Roman" w:eastAsia="標楷體" w:hAnsi="Times New Roman"/>
                <w:color w:val="000000" w:themeColor="text1"/>
              </w:rPr>
            </w:pPr>
            <w:r w:rsidRPr="002377A2">
              <w:rPr>
                <w:rFonts w:ascii="Times New Roman" w:eastAsia="標楷體" w:hAnsi="Times New Roman"/>
                <w:color w:val="000000" w:themeColor="text1"/>
              </w:rPr>
              <w:t>5.6</w:t>
            </w:r>
            <w:r w:rsidRPr="002377A2">
              <w:rPr>
                <w:rFonts w:ascii="Times New Roman" w:eastAsia="標楷體" w:hAnsi="Times New Roman"/>
                <w:color w:val="000000" w:themeColor="text1"/>
              </w:rPr>
              <w:t>：統一明定為「自研究計畫結束日起至少保存</w:t>
            </w:r>
            <w:r w:rsidRPr="002377A2">
              <w:rPr>
                <w:rFonts w:ascii="Times New Roman" w:eastAsia="標楷體" w:hAnsi="Times New Roman"/>
                <w:color w:val="000000" w:themeColor="text1"/>
              </w:rPr>
              <w:t xml:space="preserve"> 3 </w:t>
            </w:r>
            <w:r w:rsidRPr="002377A2">
              <w:rPr>
                <w:rFonts w:ascii="Times New Roman" w:eastAsia="標楷體" w:hAnsi="Times New Roman"/>
                <w:color w:val="000000" w:themeColor="text1"/>
              </w:rPr>
              <w:t>年」；涉及</w:t>
            </w:r>
            <w:r w:rsidRPr="002377A2">
              <w:rPr>
                <w:rFonts w:ascii="Times New Roman" w:eastAsia="標楷體" w:hAnsi="Times New Roman"/>
                <w:color w:val="000000" w:themeColor="text1"/>
              </w:rPr>
              <w:lastRenderedPageBreak/>
              <w:t>人體試驗病歷者於</w:t>
            </w:r>
            <w:r w:rsidRPr="002377A2">
              <w:rPr>
                <w:rFonts w:ascii="Times New Roman" w:eastAsia="標楷體" w:hAnsi="Times New Roman"/>
                <w:color w:val="000000" w:themeColor="text1"/>
              </w:rPr>
              <w:t xml:space="preserve"> HIS </w:t>
            </w:r>
            <w:r w:rsidRPr="002377A2">
              <w:rPr>
                <w:rFonts w:ascii="Times New Roman" w:eastAsia="標楷體" w:hAnsi="Times New Roman"/>
                <w:color w:val="000000" w:themeColor="text1"/>
              </w:rPr>
              <w:t>系統「永久保存」。</w:t>
            </w:r>
          </w:p>
          <w:p w:rsidR="00742C8E" w:rsidRPr="002377A2" w:rsidRDefault="00D207D0" w:rsidP="00742C8E">
            <w:pPr>
              <w:pStyle w:val="a7"/>
              <w:numPr>
                <w:ilvl w:val="0"/>
                <w:numId w:val="31"/>
              </w:numPr>
              <w:ind w:leftChars="0"/>
              <w:jc w:val="both"/>
              <w:rPr>
                <w:rFonts w:ascii="Times New Roman" w:eastAsia="標楷體" w:hAnsi="Times New Roman"/>
                <w:color w:val="000000" w:themeColor="text1"/>
              </w:rPr>
            </w:pPr>
            <w:r w:rsidRPr="002377A2">
              <w:rPr>
                <w:rFonts w:ascii="Times New Roman" w:eastAsia="標楷體" w:hAnsi="Times New Roman"/>
                <w:color w:val="000000" w:themeColor="text1"/>
              </w:rPr>
              <w:t>5.7</w:t>
            </w:r>
            <w:r w:rsidR="003A6D19" w:rsidRPr="002377A2">
              <w:rPr>
                <w:rFonts w:ascii="Times New Roman" w:eastAsia="標楷體" w:hAnsi="Times New Roman" w:hint="eastAsia"/>
                <w:color w:val="000000" w:themeColor="text1"/>
              </w:rPr>
              <w:t>.1</w:t>
            </w:r>
            <w:r w:rsidRPr="002377A2">
              <w:rPr>
                <w:rFonts w:ascii="Times New Roman" w:eastAsia="標楷體" w:hAnsi="Times New Roman"/>
                <w:color w:val="000000" w:themeColor="text1"/>
              </w:rPr>
              <w:t>：</w:t>
            </w:r>
            <w:r w:rsidRPr="002377A2">
              <w:rPr>
                <w:rFonts w:ascii="Times New Roman" w:eastAsia="標楷體" w:hAnsi="Times New Roman"/>
                <w:bCs/>
                <w:color w:val="000000" w:themeColor="text1"/>
              </w:rPr>
              <w:t>明定高強度傳輸</w:t>
            </w:r>
            <w:r w:rsidRPr="002377A2">
              <w:rPr>
                <w:rFonts w:ascii="Times New Roman" w:eastAsia="標楷體" w:hAnsi="Times New Roman"/>
                <w:bCs/>
                <w:color w:val="000000" w:themeColor="text1"/>
              </w:rPr>
              <w:t>/</w:t>
            </w:r>
            <w:r w:rsidRPr="002377A2">
              <w:rPr>
                <w:rFonts w:ascii="Times New Roman" w:eastAsia="標楷體" w:hAnsi="Times New Roman"/>
                <w:bCs/>
                <w:color w:val="000000" w:themeColor="text1"/>
              </w:rPr>
              <w:t>儲存加密（如</w:t>
            </w:r>
            <w:r w:rsidRPr="002377A2">
              <w:rPr>
                <w:rFonts w:ascii="Times New Roman" w:eastAsia="標楷體" w:hAnsi="Times New Roman"/>
                <w:bCs/>
                <w:color w:val="000000" w:themeColor="text1"/>
              </w:rPr>
              <w:t xml:space="preserve"> AES-256</w:t>
            </w:r>
            <w:r w:rsidRPr="002377A2">
              <w:rPr>
                <w:rFonts w:ascii="Times New Roman" w:eastAsia="標楷體" w:hAnsi="Times New Roman"/>
                <w:bCs/>
                <w:color w:val="000000" w:themeColor="text1"/>
              </w:rPr>
              <w:t>）、嚴禁未去識別化資料上傳公開雲端，且「身分代碼對照表」須獨立實體上鎖或權限隔離保管</w:t>
            </w:r>
            <w:r w:rsidRPr="002377A2">
              <w:rPr>
                <w:rFonts w:ascii="Times New Roman" w:eastAsia="標楷體" w:hAnsi="Times New Roman"/>
                <w:color w:val="000000" w:themeColor="text1"/>
              </w:rPr>
              <w:t>。</w:t>
            </w:r>
          </w:p>
          <w:p w:rsidR="003A6D19" w:rsidRPr="002377A2" w:rsidRDefault="003A6D19" w:rsidP="00742C8E">
            <w:pPr>
              <w:pStyle w:val="a7"/>
              <w:numPr>
                <w:ilvl w:val="0"/>
                <w:numId w:val="31"/>
              </w:numPr>
              <w:ind w:leftChars="0"/>
              <w:jc w:val="both"/>
              <w:rPr>
                <w:rFonts w:ascii="Times New Roman" w:eastAsia="標楷體" w:hAnsi="Times New Roman"/>
                <w:color w:val="000000" w:themeColor="text1"/>
              </w:rPr>
            </w:pPr>
            <w:r w:rsidRPr="002377A2">
              <w:rPr>
                <w:rFonts w:ascii="Times New Roman" w:eastAsia="標楷體" w:hAnsi="Times New Roman" w:hint="eastAsia"/>
                <w:color w:val="000000" w:themeColor="text1"/>
              </w:rPr>
              <w:t>原</w:t>
            </w:r>
            <w:r w:rsidRPr="002377A2">
              <w:rPr>
                <w:rFonts w:ascii="Times New Roman" w:eastAsia="標楷體" w:hAnsi="Times New Roman" w:hint="eastAsia"/>
                <w:color w:val="000000" w:themeColor="text1"/>
              </w:rPr>
              <w:t>6.</w:t>
            </w:r>
            <w:r w:rsidRPr="002377A2">
              <w:rPr>
                <w:rFonts w:ascii="Times New Roman" w:eastAsia="標楷體" w:hAnsi="Times New Roman" w:hint="eastAsia"/>
                <w:color w:val="000000" w:themeColor="text1"/>
              </w:rPr>
              <w:t>修訂改為第</w:t>
            </w:r>
            <w:r w:rsidRPr="002377A2">
              <w:rPr>
                <w:rFonts w:ascii="Times New Roman" w:eastAsia="標楷體" w:hAnsi="Times New Roman" w:hint="eastAsia"/>
                <w:color w:val="000000" w:themeColor="text1"/>
              </w:rPr>
              <w:t>.</w:t>
            </w:r>
            <w:r w:rsidRPr="002377A2">
              <w:rPr>
                <w:rFonts w:ascii="Times New Roman" w:eastAsia="標楷體" w:hAnsi="Times New Roman" w:hint="eastAsia"/>
                <w:color w:val="000000" w:themeColor="text1"/>
              </w:rPr>
              <w:t>修訂</w:t>
            </w:r>
          </w:p>
          <w:p w:rsidR="00D207D0" w:rsidRPr="002377A2" w:rsidRDefault="00D207D0" w:rsidP="00742C8E">
            <w:pPr>
              <w:pStyle w:val="a7"/>
              <w:numPr>
                <w:ilvl w:val="0"/>
                <w:numId w:val="31"/>
              </w:numPr>
              <w:ind w:leftChars="0"/>
              <w:jc w:val="both"/>
              <w:rPr>
                <w:rFonts w:ascii="Times New Roman" w:eastAsia="標楷體" w:hAnsi="Times New Roman"/>
                <w:color w:val="000000" w:themeColor="text1"/>
              </w:rPr>
            </w:pPr>
            <w:r w:rsidRPr="002377A2">
              <w:rPr>
                <w:rFonts w:ascii="Times New Roman" w:eastAsia="標楷體" w:hAnsi="Times New Roman"/>
                <w:bCs/>
                <w:color w:val="000000" w:themeColor="text1"/>
              </w:rPr>
              <w:t>新增</w:t>
            </w:r>
            <w:r w:rsidR="003A6D19" w:rsidRPr="002377A2">
              <w:rPr>
                <w:rFonts w:ascii="Times New Roman" w:eastAsia="標楷體" w:hAnsi="Times New Roman" w:hint="eastAsia"/>
                <w:bCs/>
                <w:color w:val="000000" w:themeColor="text1"/>
              </w:rPr>
              <w:t xml:space="preserve">6 </w:t>
            </w:r>
            <w:r w:rsidRPr="002377A2">
              <w:rPr>
                <w:rFonts w:ascii="Times New Roman" w:eastAsia="標楷體" w:hAnsi="Times New Roman"/>
                <w:bCs/>
                <w:color w:val="000000" w:themeColor="text1"/>
              </w:rPr>
              <w:t>「</w:t>
            </w:r>
            <w:proofErr w:type="gramStart"/>
            <w:r w:rsidRPr="002377A2">
              <w:rPr>
                <w:rFonts w:ascii="Times New Roman" w:eastAsia="標楷體" w:hAnsi="Times New Roman"/>
                <w:bCs/>
                <w:color w:val="000000" w:themeColor="text1"/>
              </w:rPr>
              <w:t>個</w:t>
            </w:r>
            <w:proofErr w:type="gramEnd"/>
            <w:r w:rsidRPr="002377A2">
              <w:rPr>
                <w:rFonts w:ascii="Times New Roman" w:eastAsia="標楷體" w:hAnsi="Times New Roman"/>
                <w:bCs/>
                <w:color w:val="000000" w:themeColor="text1"/>
              </w:rPr>
              <w:t>資侵害事故應變與通報」：發生外</w:t>
            </w:r>
            <w:proofErr w:type="gramStart"/>
            <w:r w:rsidRPr="002377A2">
              <w:rPr>
                <w:rFonts w:ascii="Times New Roman" w:eastAsia="標楷體" w:hAnsi="Times New Roman"/>
                <w:bCs/>
                <w:color w:val="000000" w:themeColor="text1"/>
              </w:rPr>
              <w:t>洩</w:t>
            </w:r>
            <w:proofErr w:type="gramEnd"/>
            <w:r w:rsidRPr="002377A2">
              <w:rPr>
                <w:rFonts w:ascii="Times New Roman" w:eastAsia="標楷體" w:hAnsi="Times New Roman"/>
                <w:bCs/>
                <w:color w:val="000000" w:themeColor="text1"/>
              </w:rPr>
              <w:t>/</w:t>
            </w:r>
            <w:r w:rsidRPr="002377A2">
              <w:rPr>
                <w:rFonts w:ascii="Times New Roman" w:eastAsia="標楷體" w:hAnsi="Times New Roman"/>
                <w:bCs/>
                <w:color w:val="000000" w:themeColor="text1"/>
              </w:rPr>
              <w:t>遺失事故須於</w:t>
            </w:r>
            <w:r w:rsidRPr="002377A2">
              <w:rPr>
                <w:rFonts w:ascii="Times New Roman" w:eastAsia="標楷體" w:hAnsi="Times New Roman"/>
                <w:bCs/>
                <w:color w:val="000000" w:themeColor="text1"/>
              </w:rPr>
              <w:t xml:space="preserve"> 24 </w:t>
            </w:r>
            <w:r w:rsidRPr="002377A2">
              <w:rPr>
                <w:rFonts w:ascii="Times New Roman" w:eastAsia="標楷體" w:hAnsi="Times New Roman"/>
                <w:bCs/>
                <w:color w:val="000000" w:themeColor="text1"/>
              </w:rPr>
              <w:t>小時內通報</w:t>
            </w:r>
            <w:r w:rsidRPr="002377A2">
              <w:rPr>
                <w:rFonts w:ascii="Times New Roman" w:eastAsia="標楷體" w:hAnsi="Times New Roman"/>
                <w:bCs/>
                <w:color w:val="000000" w:themeColor="text1"/>
              </w:rPr>
              <w:t xml:space="preserve"> IRB </w:t>
            </w:r>
            <w:r w:rsidRPr="002377A2">
              <w:rPr>
                <w:rFonts w:ascii="Times New Roman" w:eastAsia="標楷體" w:hAnsi="Times New Roman"/>
                <w:bCs/>
                <w:color w:val="000000" w:themeColor="text1"/>
              </w:rPr>
              <w:t>及院方</w:t>
            </w:r>
            <w:proofErr w:type="gramStart"/>
            <w:r w:rsidRPr="002377A2">
              <w:rPr>
                <w:rFonts w:ascii="Times New Roman" w:eastAsia="標楷體" w:hAnsi="Times New Roman"/>
                <w:bCs/>
                <w:color w:val="000000" w:themeColor="text1"/>
              </w:rPr>
              <w:t>個</w:t>
            </w:r>
            <w:proofErr w:type="gramEnd"/>
            <w:r w:rsidRPr="002377A2">
              <w:rPr>
                <w:rFonts w:ascii="Times New Roman" w:eastAsia="標楷體" w:hAnsi="Times New Roman"/>
                <w:bCs/>
                <w:color w:val="000000" w:themeColor="text1"/>
              </w:rPr>
              <w:t>資專責小組，</w:t>
            </w:r>
            <w:r w:rsidRPr="002377A2">
              <w:rPr>
                <w:rFonts w:ascii="Times New Roman" w:eastAsia="標楷體" w:hAnsi="Times New Roman"/>
                <w:bCs/>
                <w:color w:val="000000" w:themeColor="text1"/>
              </w:rPr>
              <w:t xml:space="preserve">7 </w:t>
            </w:r>
            <w:r w:rsidRPr="002377A2">
              <w:rPr>
                <w:rFonts w:ascii="Times New Roman" w:eastAsia="標楷體" w:hAnsi="Times New Roman"/>
                <w:bCs/>
                <w:color w:val="000000" w:themeColor="text1"/>
              </w:rPr>
              <w:t>日內提報調查報告</w:t>
            </w:r>
            <w:r w:rsidRPr="002377A2">
              <w:rPr>
                <w:rFonts w:ascii="Times New Roman" w:eastAsia="標楷體" w:hAnsi="Times New Roman"/>
                <w:color w:val="000000" w:themeColor="text1"/>
              </w:rPr>
              <w:t>。</w:t>
            </w:r>
          </w:p>
          <w:p w:rsidR="00D207D0" w:rsidRPr="002377A2" w:rsidRDefault="00D207D0" w:rsidP="00742C8E">
            <w:pPr>
              <w:pStyle w:val="a7"/>
              <w:numPr>
                <w:ilvl w:val="0"/>
                <w:numId w:val="31"/>
              </w:numPr>
              <w:ind w:leftChars="0"/>
              <w:jc w:val="both"/>
              <w:rPr>
                <w:rFonts w:ascii="Times New Roman" w:eastAsia="標楷體" w:hAnsi="Times New Roman"/>
                <w:color w:val="000000" w:themeColor="text1"/>
              </w:rPr>
            </w:pPr>
            <w:r w:rsidRPr="002377A2">
              <w:rPr>
                <w:rFonts w:ascii="Times New Roman" w:eastAsia="標楷體" w:hAnsi="Times New Roman"/>
                <w:bCs/>
                <w:color w:val="000000" w:themeColor="text1"/>
              </w:rPr>
              <w:t>修正附件內容，原</w:t>
            </w:r>
            <w:r w:rsidRPr="002377A2">
              <w:rPr>
                <w:rFonts w:ascii="Times New Roman" w:eastAsia="標楷體" w:hAnsi="Times New Roman"/>
                <w:color w:val="000000" w:themeColor="text1"/>
              </w:rPr>
              <w:t>「遵守『電腦處理個人資料保護法』」，修正為「遵守『個人資料保護法』」</w:t>
            </w:r>
            <w:r w:rsidRPr="002377A2">
              <w:rPr>
                <w:rFonts w:ascii="Times New Roman" w:eastAsia="標楷體" w:hAnsi="Times New Roman" w:hint="eastAsia"/>
                <w:color w:val="000000" w:themeColor="text1"/>
              </w:rPr>
              <w:t>。</w:t>
            </w:r>
          </w:p>
        </w:tc>
      </w:tr>
    </w:tbl>
    <w:p w:rsidR="00A67BF3" w:rsidRPr="00A67BF3" w:rsidRDefault="00A67BF3" w:rsidP="00A67BF3"/>
    <w:sectPr w:rsidR="00A67BF3" w:rsidRPr="00A67BF3" w:rsidSect="00327E9B">
      <w:headerReference w:type="default" r:id="rId8"/>
      <w:pgSz w:w="11906" w:h="16838"/>
      <w:pgMar w:top="1440" w:right="1797" w:bottom="1440" w:left="1797" w:header="851" w:footer="992" w:gutter="0"/>
      <w:cols w:space="425"/>
      <w:titlePg/>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1E1F" w:rsidRDefault="003A1E1F" w:rsidP="006437CD">
      <w:pPr>
        <w:pStyle w:val="a5"/>
      </w:pPr>
      <w:r>
        <w:separator/>
      </w:r>
    </w:p>
  </w:endnote>
  <w:endnote w:type="continuationSeparator" w:id="0">
    <w:p w:rsidR="003A1E1F" w:rsidRDefault="003A1E1F" w:rsidP="006437CD">
      <w:pPr>
        <w:pStyle w:val="a5"/>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ngsana New">
    <w:panose1 w:val="02020603050405020304"/>
    <w:charset w:val="DE"/>
    <w:family w:val="roman"/>
    <w:notTrueType/>
    <w:pitch w:val="variable"/>
    <w:sig w:usb0="01000001" w:usb1="00000000" w:usb2="00000000" w:usb3="00000000" w:csb0="0001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1E1F" w:rsidRDefault="003A1E1F" w:rsidP="006437CD">
      <w:pPr>
        <w:pStyle w:val="a5"/>
      </w:pPr>
      <w:r>
        <w:separator/>
      </w:r>
    </w:p>
  </w:footnote>
  <w:footnote w:type="continuationSeparator" w:id="0">
    <w:p w:rsidR="003A1E1F" w:rsidRDefault="003A1E1F" w:rsidP="006437CD">
      <w:pPr>
        <w:pStyle w:val="a5"/>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24"/>
      <w:gridCol w:w="2961"/>
      <w:gridCol w:w="2879"/>
    </w:tblGrid>
    <w:tr w:rsidR="00327E9B">
      <w:trPr>
        <w:cantSplit/>
        <w:jc w:val="center"/>
      </w:trPr>
      <w:tc>
        <w:tcPr>
          <w:tcW w:w="3624" w:type="dxa"/>
          <w:vMerge w:val="restart"/>
        </w:tcPr>
        <w:p w:rsidR="00327E9B" w:rsidRDefault="002A7875">
          <w:pPr>
            <w:spacing w:line="360" w:lineRule="exact"/>
            <w:rPr>
              <w:rFonts w:eastAsia="標楷體" w:hAnsi="標楷體"/>
              <w:sz w:val="40"/>
              <w:szCs w:val="40"/>
            </w:rPr>
          </w:pPr>
          <w:r>
            <w:rPr>
              <w:rFonts w:eastAsia="標楷體" w:hAnsi="標楷體" w:hint="eastAsia"/>
              <w:noProof/>
            </w:rPr>
            <w:drawing>
              <wp:anchor distT="0" distB="0" distL="114300" distR="114300" simplePos="0" relativeHeight="251658240" behindDoc="1" locked="0" layoutInCell="1" allowOverlap="1">
                <wp:simplePos x="0" y="0"/>
                <wp:positionH relativeFrom="margin">
                  <wp:posOffset>-105410</wp:posOffset>
                </wp:positionH>
                <wp:positionV relativeFrom="margin">
                  <wp:posOffset>-22860</wp:posOffset>
                </wp:positionV>
                <wp:extent cx="2219325" cy="819150"/>
                <wp:effectExtent l="0" t="0" r="0" b="0"/>
                <wp:wrapNone/>
                <wp:docPr id="3" name="圖片 0" descr="YUAN商~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0" descr="YUAN商~2.PN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219325" cy="819150"/>
                        </a:xfrm>
                        <a:prstGeom prst="rect">
                          <a:avLst/>
                        </a:prstGeom>
                        <a:noFill/>
                        <a:ln>
                          <a:noFill/>
                        </a:ln>
                      </pic:spPr>
                    </pic:pic>
                  </a:graphicData>
                </a:graphic>
              </wp:anchor>
            </w:drawing>
          </w:r>
          <w:r w:rsidR="00327E9B">
            <w:rPr>
              <w:rFonts w:eastAsia="標楷體" w:hAnsi="標楷體" w:hint="eastAsia"/>
            </w:rPr>
            <w:t xml:space="preserve"> </w:t>
          </w:r>
        </w:p>
      </w:tc>
      <w:tc>
        <w:tcPr>
          <w:tcW w:w="2961" w:type="dxa"/>
          <w:vAlign w:val="center"/>
        </w:tcPr>
        <w:p w:rsidR="00327E9B" w:rsidRDefault="00327E9B">
          <w:pPr>
            <w:spacing w:line="340" w:lineRule="exact"/>
            <w:jc w:val="center"/>
            <w:rPr>
              <w:rFonts w:eastAsia="標楷體" w:hAnsi="標楷體"/>
              <w:sz w:val="28"/>
              <w:szCs w:val="28"/>
            </w:rPr>
          </w:pPr>
          <w:r>
            <w:rPr>
              <w:rFonts w:eastAsia="標楷體" w:hAnsi="標楷體" w:hint="eastAsia"/>
              <w:sz w:val="28"/>
              <w:szCs w:val="28"/>
            </w:rPr>
            <w:t>人體試驗委員會</w:t>
          </w:r>
        </w:p>
      </w:tc>
      <w:tc>
        <w:tcPr>
          <w:tcW w:w="2879" w:type="dxa"/>
        </w:tcPr>
        <w:p w:rsidR="00327E9B" w:rsidRPr="00E57EED" w:rsidRDefault="00257C49">
          <w:pPr>
            <w:spacing w:line="340" w:lineRule="exact"/>
            <w:jc w:val="center"/>
            <w:rPr>
              <w:rFonts w:eastAsia="標楷體" w:hAnsi="標楷體"/>
              <w:sz w:val="28"/>
              <w:szCs w:val="28"/>
            </w:rPr>
          </w:pPr>
          <w:r w:rsidRPr="00E57EED">
            <w:rPr>
              <w:rFonts w:eastAsia="標楷體" w:hAnsi="標楷體" w:hint="eastAsia"/>
              <w:sz w:val="28"/>
              <w:szCs w:val="28"/>
            </w:rPr>
            <w:t>IRBSOP</w:t>
          </w:r>
          <w:r w:rsidR="000D43CE" w:rsidRPr="00E57EED">
            <w:rPr>
              <w:rFonts w:eastAsia="標楷體" w:hAnsi="標楷體" w:hint="eastAsia"/>
              <w:sz w:val="28"/>
              <w:szCs w:val="28"/>
            </w:rPr>
            <w:t>030</w:t>
          </w:r>
        </w:p>
      </w:tc>
    </w:tr>
    <w:tr w:rsidR="00327E9B" w:rsidRPr="004E41C6">
      <w:trPr>
        <w:cantSplit/>
        <w:trHeight w:val="360"/>
        <w:jc w:val="center"/>
      </w:trPr>
      <w:tc>
        <w:tcPr>
          <w:tcW w:w="3624" w:type="dxa"/>
          <w:vMerge/>
        </w:tcPr>
        <w:p w:rsidR="00327E9B" w:rsidRDefault="00327E9B">
          <w:pPr>
            <w:spacing w:line="360" w:lineRule="exact"/>
            <w:rPr>
              <w:noProof/>
            </w:rPr>
          </w:pPr>
        </w:p>
      </w:tc>
      <w:tc>
        <w:tcPr>
          <w:tcW w:w="2961" w:type="dxa"/>
          <w:vMerge w:val="restart"/>
          <w:vAlign w:val="center"/>
        </w:tcPr>
        <w:p w:rsidR="008D585C" w:rsidRDefault="00E06354">
          <w:pPr>
            <w:spacing w:line="340" w:lineRule="exact"/>
            <w:jc w:val="center"/>
            <w:rPr>
              <w:rFonts w:eastAsia="標楷體" w:hAnsi="標楷體"/>
              <w:sz w:val="28"/>
              <w:szCs w:val="28"/>
            </w:rPr>
          </w:pPr>
          <w:r w:rsidRPr="00E06354">
            <w:rPr>
              <w:rFonts w:eastAsia="標楷體" w:hAnsi="標楷體" w:hint="eastAsia"/>
              <w:sz w:val="28"/>
              <w:szCs w:val="28"/>
            </w:rPr>
            <w:t>維護可辨識資料之</w:t>
          </w:r>
        </w:p>
        <w:p w:rsidR="00327E9B" w:rsidRPr="00E06354" w:rsidRDefault="00E06354">
          <w:pPr>
            <w:spacing w:line="340" w:lineRule="exact"/>
            <w:jc w:val="center"/>
            <w:rPr>
              <w:rFonts w:eastAsia="標楷體" w:hAnsi="標楷體"/>
              <w:sz w:val="28"/>
              <w:szCs w:val="28"/>
            </w:rPr>
          </w:pPr>
          <w:r w:rsidRPr="00E06354">
            <w:rPr>
              <w:rFonts w:eastAsia="標楷體" w:hAnsi="標楷體" w:hint="eastAsia"/>
              <w:sz w:val="28"/>
              <w:szCs w:val="28"/>
            </w:rPr>
            <w:t>機密性</w:t>
          </w:r>
        </w:p>
      </w:tc>
      <w:tc>
        <w:tcPr>
          <w:tcW w:w="2879" w:type="dxa"/>
          <w:vAlign w:val="center"/>
        </w:tcPr>
        <w:p w:rsidR="00327E9B" w:rsidRPr="002377A2" w:rsidRDefault="00BF0CB5" w:rsidP="0077712B">
          <w:pPr>
            <w:spacing w:line="340" w:lineRule="exact"/>
            <w:jc w:val="center"/>
            <w:rPr>
              <w:rFonts w:eastAsia="標楷體" w:hAnsi="標楷體"/>
              <w:color w:val="000000" w:themeColor="text1"/>
              <w:sz w:val="28"/>
              <w:szCs w:val="28"/>
            </w:rPr>
          </w:pPr>
          <w:r w:rsidRPr="002377A2">
            <w:rPr>
              <w:rFonts w:eastAsia="標楷體" w:hAnsi="標楷體" w:hint="eastAsia"/>
              <w:color w:val="000000" w:themeColor="text1"/>
              <w:sz w:val="28"/>
              <w:szCs w:val="28"/>
            </w:rPr>
            <w:t>修訂</w:t>
          </w:r>
          <w:r w:rsidR="00327E9B" w:rsidRPr="002377A2">
            <w:rPr>
              <w:rFonts w:eastAsia="標楷體" w:hAnsi="標楷體" w:hint="eastAsia"/>
              <w:color w:val="000000" w:themeColor="text1"/>
              <w:sz w:val="28"/>
              <w:szCs w:val="28"/>
            </w:rPr>
            <w:t>日期：</w:t>
          </w:r>
          <w:r w:rsidR="00341708" w:rsidRPr="002377A2">
            <w:rPr>
              <w:rFonts w:eastAsia="標楷體" w:hAnsi="標楷體" w:hint="eastAsia"/>
              <w:color w:val="000000" w:themeColor="text1"/>
              <w:sz w:val="28"/>
              <w:szCs w:val="28"/>
            </w:rPr>
            <w:t>2</w:t>
          </w:r>
          <w:r w:rsidR="004E41C6" w:rsidRPr="002377A2">
            <w:rPr>
              <w:rFonts w:eastAsia="標楷體" w:hAnsi="標楷體" w:hint="eastAsia"/>
              <w:color w:val="000000" w:themeColor="text1"/>
              <w:sz w:val="28"/>
              <w:szCs w:val="28"/>
            </w:rPr>
            <w:t>026/09/07</w:t>
          </w:r>
        </w:p>
      </w:tc>
    </w:tr>
    <w:tr w:rsidR="00327E9B">
      <w:trPr>
        <w:cantSplit/>
        <w:trHeight w:val="360"/>
        <w:jc w:val="center"/>
      </w:trPr>
      <w:tc>
        <w:tcPr>
          <w:tcW w:w="3624" w:type="dxa"/>
          <w:vMerge/>
        </w:tcPr>
        <w:p w:rsidR="00327E9B" w:rsidRDefault="00327E9B">
          <w:pPr>
            <w:spacing w:line="360" w:lineRule="exact"/>
            <w:rPr>
              <w:noProof/>
            </w:rPr>
          </w:pPr>
        </w:p>
      </w:tc>
      <w:tc>
        <w:tcPr>
          <w:tcW w:w="2961" w:type="dxa"/>
          <w:vMerge/>
          <w:vAlign w:val="center"/>
        </w:tcPr>
        <w:p w:rsidR="00327E9B" w:rsidRDefault="00327E9B">
          <w:pPr>
            <w:spacing w:line="340" w:lineRule="exact"/>
            <w:jc w:val="center"/>
            <w:rPr>
              <w:rFonts w:eastAsia="標楷體" w:hAnsi="標楷體"/>
              <w:sz w:val="28"/>
              <w:szCs w:val="28"/>
            </w:rPr>
          </w:pPr>
        </w:p>
      </w:tc>
      <w:tc>
        <w:tcPr>
          <w:tcW w:w="2879" w:type="dxa"/>
          <w:vAlign w:val="center"/>
        </w:tcPr>
        <w:p w:rsidR="00327E9B" w:rsidRPr="002377A2" w:rsidRDefault="00327E9B">
          <w:pPr>
            <w:spacing w:line="340" w:lineRule="exact"/>
            <w:jc w:val="center"/>
            <w:rPr>
              <w:rFonts w:eastAsia="標楷體" w:hAnsi="標楷體"/>
              <w:color w:val="000000" w:themeColor="text1"/>
              <w:sz w:val="28"/>
              <w:szCs w:val="28"/>
            </w:rPr>
          </w:pPr>
          <w:r w:rsidRPr="002377A2">
            <w:rPr>
              <w:rFonts w:eastAsia="標楷體" w:hAnsi="標楷體" w:hint="eastAsia"/>
              <w:color w:val="000000" w:themeColor="text1"/>
              <w:sz w:val="28"/>
              <w:szCs w:val="28"/>
            </w:rPr>
            <w:t>版次</w:t>
          </w:r>
          <w:r w:rsidR="00BF0CB5" w:rsidRPr="002377A2">
            <w:rPr>
              <w:rFonts w:eastAsia="標楷體" w:hAnsi="標楷體" w:hint="eastAsia"/>
              <w:color w:val="000000" w:themeColor="text1"/>
              <w:sz w:val="28"/>
              <w:szCs w:val="28"/>
            </w:rPr>
            <w:t>04</w:t>
          </w:r>
        </w:p>
      </w:tc>
    </w:tr>
    <w:tr w:rsidR="00327E9B">
      <w:trPr>
        <w:cantSplit/>
        <w:trHeight w:val="360"/>
        <w:jc w:val="center"/>
      </w:trPr>
      <w:tc>
        <w:tcPr>
          <w:tcW w:w="3624" w:type="dxa"/>
          <w:vMerge/>
        </w:tcPr>
        <w:p w:rsidR="00327E9B" w:rsidRDefault="00327E9B">
          <w:pPr>
            <w:spacing w:line="360" w:lineRule="exact"/>
            <w:rPr>
              <w:noProof/>
            </w:rPr>
          </w:pPr>
        </w:p>
      </w:tc>
      <w:tc>
        <w:tcPr>
          <w:tcW w:w="2961" w:type="dxa"/>
          <w:vMerge/>
          <w:vAlign w:val="center"/>
        </w:tcPr>
        <w:p w:rsidR="00327E9B" w:rsidRDefault="00327E9B">
          <w:pPr>
            <w:spacing w:line="340" w:lineRule="exact"/>
            <w:jc w:val="center"/>
            <w:rPr>
              <w:rFonts w:eastAsia="標楷體" w:hAnsi="標楷體"/>
              <w:sz w:val="28"/>
              <w:szCs w:val="28"/>
            </w:rPr>
          </w:pPr>
        </w:p>
      </w:tc>
      <w:tc>
        <w:tcPr>
          <w:tcW w:w="2879" w:type="dxa"/>
          <w:vAlign w:val="center"/>
        </w:tcPr>
        <w:p w:rsidR="00327E9B" w:rsidRPr="00E57EED" w:rsidRDefault="00327E9B">
          <w:pPr>
            <w:spacing w:line="340" w:lineRule="exact"/>
            <w:jc w:val="center"/>
            <w:rPr>
              <w:rFonts w:eastAsia="標楷體" w:hAnsi="標楷體"/>
              <w:kern w:val="0"/>
              <w:sz w:val="28"/>
              <w:szCs w:val="28"/>
            </w:rPr>
          </w:pPr>
          <w:r w:rsidRPr="00E57EED">
            <w:rPr>
              <w:rFonts w:eastAsia="標楷體" w:hAnsi="標楷體" w:hint="eastAsia"/>
              <w:kern w:val="0"/>
              <w:sz w:val="28"/>
              <w:szCs w:val="28"/>
            </w:rPr>
            <w:t>第</w:t>
          </w:r>
          <w:r w:rsidRPr="00E57EED">
            <w:rPr>
              <w:rFonts w:eastAsia="標楷體" w:hAnsi="標楷體" w:hint="eastAsia"/>
              <w:kern w:val="0"/>
              <w:sz w:val="28"/>
              <w:szCs w:val="28"/>
            </w:rPr>
            <w:t xml:space="preserve"> </w:t>
          </w:r>
          <w:r w:rsidR="00541CE0" w:rsidRPr="00E57EED">
            <w:rPr>
              <w:rFonts w:eastAsia="標楷體" w:hAnsi="標楷體"/>
              <w:kern w:val="0"/>
              <w:sz w:val="28"/>
              <w:szCs w:val="28"/>
            </w:rPr>
            <w:fldChar w:fldCharType="begin"/>
          </w:r>
          <w:r w:rsidRPr="00E57EED">
            <w:rPr>
              <w:rFonts w:eastAsia="標楷體" w:hAnsi="標楷體"/>
              <w:kern w:val="0"/>
              <w:sz w:val="28"/>
              <w:szCs w:val="28"/>
            </w:rPr>
            <w:instrText xml:space="preserve"> PAGE </w:instrText>
          </w:r>
          <w:r w:rsidR="00541CE0" w:rsidRPr="00E57EED">
            <w:rPr>
              <w:rFonts w:eastAsia="標楷體" w:hAnsi="標楷體"/>
              <w:kern w:val="0"/>
              <w:sz w:val="28"/>
              <w:szCs w:val="28"/>
            </w:rPr>
            <w:fldChar w:fldCharType="separate"/>
          </w:r>
          <w:r w:rsidR="002377A2">
            <w:rPr>
              <w:rFonts w:eastAsia="標楷體" w:hAnsi="標楷體"/>
              <w:noProof/>
              <w:kern w:val="0"/>
              <w:sz w:val="28"/>
              <w:szCs w:val="28"/>
            </w:rPr>
            <w:t>4</w:t>
          </w:r>
          <w:r w:rsidR="00541CE0" w:rsidRPr="00E57EED">
            <w:rPr>
              <w:rFonts w:eastAsia="標楷體" w:hAnsi="標楷體"/>
              <w:kern w:val="0"/>
              <w:sz w:val="28"/>
              <w:szCs w:val="28"/>
            </w:rPr>
            <w:fldChar w:fldCharType="end"/>
          </w:r>
          <w:r w:rsidRPr="00E57EED">
            <w:rPr>
              <w:rFonts w:eastAsia="標楷體" w:hAnsi="標楷體" w:hint="eastAsia"/>
              <w:kern w:val="0"/>
              <w:sz w:val="28"/>
              <w:szCs w:val="28"/>
            </w:rPr>
            <w:t xml:space="preserve"> </w:t>
          </w:r>
          <w:r w:rsidRPr="00E57EED">
            <w:rPr>
              <w:rFonts w:eastAsia="標楷體" w:hAnsi="標楷體" w:hint="eastAsia"/>
              <w:kern w:val="0"/>
              <w:sz w:val="28"/>
              <w:szCs w:val="28"/>
            </w:rPr>
            <w:t>頁，共</w:t>
          </w:r>
          <w:r w:rsidRPr="00E57EED">
            <w:rPr>
              <w:rFonts w:eastAsia="標楷體" w:hAnsi="標楷體" w:hint="eastAsia"/>
              <w:kern w:val="0"/>
              <w:sz w:val="28"/>
              <w:szCs w:val="28"/>
            </w:rPr>
            <w:t xml:space="preserve"> </w:t>
          </w:r>
          <w:r w:rsidR="00541CE0" w:rsidRPr="00E57EED">
            <w:rPr>
              <w:rFonts w:eastAsia="標楷體" w:hAnsi="標楷體"/>
              <w:kern w:val="0"/>
              <w:sz w:val="28"/>
              <w:szCs w:val="28"/>
            </w:rPr>
            <w:fldChar w:fldCharType="begin"/>
          </w:r>
          <w:r w:rsidRPr="00E57EED">
            <w:rPr>
              <w:rFonts w:eastAsia="標楷體" w:hAnsi="標楷體"/>
              <w:kern w:val="0"/>
              <w:sz w:val="28"/>
              <w:szCs w:val="28"/>
            </w:rPr>
            <w:instrText xml:space="preserve"> NUMPAGES </w:instrText>
          </w:r>
          <w:r w:rsidR="00541CE0" w:rsidRPr="00E57EED">
            <w:rPr>
              <w:rFonts w:eastAsia="標楷體" w:hAnsi="標楷體"/>
              <w:kern w:val="0"/>
              <w:sz w:val="28"/>
              <w:szCs w:val="28"/>
            </w:rPr>
            <w:fldChar w:fldCharType="separate"/>
          </w:r>
          <w:r w:rsidR="002377A2">
            <w:rPr>
              <w:rFonts w:eastAsia="標楷體" w:hAnsi="標楷體"/>
              <w:noProof/>
              <w:kern w:val="0"/>
              <w:sz w:val="28"/>
              <w:szCs w:val="28"/>
            </w:rPr>
            <w:t>7</w:t>
          </w:r>
          <w:r w:rsidR="00541CE0" w:rsidRPr="00E57EED">
            <w:rPr>
              <w:rFonts w:eastAsia="標楷體" w:hAnsi="標楷體"/>
              <w:kern w:val="0"/>
              <w:sz w:val="28"/>
              <w:szCs w:val="28"/>
            </w:rPr>
            <w:fldChar w:fldCharType="end"/>
          </w:r>
          <w:r w:rsidRPr="00E57EED">
            <w:rPr>
              <w:rFonts w:eastAsia="標楷體" w:hAnsi="標楷體" w:hint="eastAsia"/>
              <w:kern w:val="0"/>
              <w:sz w:val="28"/>
              <w:szCs w:val="28"/>
            </w:rPr>
            <w:t xml:space="preserve"> </w:t>
          </w:r>
          <w:r w:rsidRPr="00E57EED">
            <w:rPr>
              <w:rFonts w:eastAsia="標楷體" w:hAnsi="標楷體" w:hint="eastAsia"/>
              <w:kern w:val="0"/>
              <w:sz w:val="28"/>
              <w:szCs w:val="28"/>
            </w:rPr>
            <w:t>頁</w:t>
          </w:r>
        </w:p>
      </w:tc>
    </w:tr>
  </w:tbl>
  <w:p w:rsidR="00327E9B" w:rsidRDefault="00327E9B">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24"/>
      <w:gridCol w:w="2961"/>
      <w:gridCol w:w="2879"/>
    </w:tblGrid>
    <w:tr w:rsidR="00327E9B">
      <w:trPr>
        <w:cantSplit/>
        <w:jc w:val="center"/>
      </w:trPr>
      <w:tc>
        <w:tcPr>
          <w:tcW w:w="3624" w:type="dxa"/>
          <w:vMerge w:val="restart"/>
        </w:tcPr>
        <w:p w:rsidR="00327E9B" w:rsidRDefault="00327E9B" w:rsidP="006437CD">
          <w:pPr>
            <w:spacing w:line="360" w:lineRule="exact"/>
            <w:rPr>
              <w:rFonts w:eastAsia="標楷體" w:hAnsi="標楷體"/>
              <w:sz w:val="40"/>
              <w:szCs w:val="40"/>
            </w:rPr>
          </w:pPr>
          <w:r>
            <w:rPr>
              <w:rFonts w:eastAsia="標楷體" w:hAnsi="標楷體" w:hint="eastAsia"/>
            </w:rPr>
            <w:t xml:space="preserve"> </w:t>
          </w:r>
          <w:r w:rsidR="002377A2" w:rsidRPr="002377A2">
            <w:rPr>
              <w:rFonts w:eastAsia="標楷體" w:hAnsi="標楷體" w:hint="eastAsia"/>
            </w:rPr>
            <w:drawing>
              <wp:anchor distT="0" distB="0" distL="114300" distR="114300" simplePos="0" relativeHeight="251660288" behindDoc="1" locked="0" layoutInCell="1" allowOverlap="1">
                <wp:simplePos x="0" y="0"/>
                <wp:positionH relativeFrom="margin">
                  <wp:posOffset>-55639</wp:posOffset>
                </wp:positionH>
                <wp:positionV relativeFrom="margin">
                  <wp:posOffset>-26473</wp:posOffset>
                </wp:positionV>
                <wp:extent cx="2222938" cy="819807"/>
                <wp:effectExtent l="0" t="0" r="0" b="0"/>
                <wp:wrapNone/>
                <wp:docPr id="2" name="圖片 0" descr="YUAN商~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0" descr="YUAN商~2.PN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219325" cy="819150"/>
                        </a:xfrm>
                        <a:prstGeom prst="rect">
                          <a:avLst/>
                        </a:prstGeom>
                        <a:noFill/>
                        <a:ln>
                          <a:noFill/>
                        </a:ln>
                      </pic:spPr>
                    </pic:pic>
                  </a:graphicData>
                </a:graphic>
              </wp:anchor>
            </w:drawing>
          </w:r>
        </w:p>
      </w:tc>
      <w:tc>
        <w:tcPr>
          <w:tcW w:w="2961" w:type="dxa"/>
          <w:vAlign w:val="center"/>
        </w:tcPr>
        <w:p w:rsidR="00327E9B" w:rsidRDefault="00327E9B" w:rsidP="006437CD">
          <w:pPr>
            <w:spacing w:line="340" w:lineRule="exact"/>
            <w:jc w:val="center"/>
            <w:rPr>
              <w:rFonts w:eastAsia="標楷體" w:hAnsi="標楷體"/>
              <w:sz w:val="28"/>
              <w:szCs w:val="28"/>
            </w:rPr>
          </w:pPr>
          <w:r>
            <w:rPr>
              <w:rFonts w:eastAsia="標楷體" w:hAnsi="標楷體" w:hint="eastAsia"/>
              <w:sz w:val="28"/>
              <w:szCs w:val="28"/>
            </w:rPr>
            <w:t>人體試驗委員會</w:t>
          </w:r>
        </w:p>
      </w:tc>
      <w:tc>
        <w:tcPr>
          <w:tcW w:w="2879" w:type="dxa"/>
        </w:tcPr>
        <w:p w:rsidR="00327E9B" w:rsidRDefault="00327E9B" w:rsidP="006437CD">
          <w:pPr>
            <w:spacing w:line="340" w:lineRule="exact"/>
            <w:jc w:val="center"/>
            <w:rPr>
              <w:rFonts w:eastAsia="標楷體" w:hAnsi="標楷體"/>
              <w:sz w:val="28"/>
              <w:szCs w:val="28"/>
            </w:rPr>
          </w:pPr>
          <w:r>
            <w:rPr>
              <w:rFonts w:eastAsia="標楷體" w:hAnsi="標楷體" w:hint="eastAsia"/>
              <w:sz w:val="28"/>
              <w:szCs w:val="28"/>
            </w:rPr>
            <w:t>IRBSOP005</w:t>
          </w:r>
        </w:p>
      </w:tc>
    </w:tr>
    <w:tr w:rsidR="001F43F3">
      <w:trPr>
        <w:cantSplit/>
        <w:trHeight w:val="360"/>
        <w:jc w:val="center"/>
      </w:trPr>
      <w:tc>
        <w:tcPr>
          <w:tcW w:w="3624" w:type="dxa"/>
          <w:vMerge/>
        </w:tcPr>
        <w:p w:rsidR="001F43F3" w:rsidRDefault="001F43F3" w:rsidP="006437CD">
          <w:pPr>
            <w:spacing w:line="360" w:lineRule="exact"/>
            <w:rPr>
              <w:noProof/>
            </w:rPr>
          </w:pPr>
        </w:p>
      </w:tc>
      <w:tc>
        <w:tcPr>
          <w:tcW w:w="2961" w:type="dxa"/>
          <w:vMerge w:val="restart"/>
          <w:vAlign w:val="center"/>
        </w:tcPr>
        <w:p w:rsidR="001F43F3" w:rsidRPr="002377A2" w:rsidRDefault="001F43F3" w:rsidP="006437CD">
          <w:pPr>
            <w:spacing w:line="340" w:lineRule="exact"/>
            <w:jc w:val="center"/>
            <w:rPr>
              <w:rFonts w:eastAsia="標楷體" w:hAnsi="標楷體"/>
              <w:color w:val="000000" w:themeColor="text1"/>
              <w:sz w:val="28"/>
              <w:szCs w:val="28"/>
            </w:rPr>
          </w:pPr>
          <w:r w:rsidRPr="002377A2">
            <w:rPr>
              <w:rFonts w:eastAsia="標楷體" w:hAnsi="標楷體" w:hint="eastAsia"/>
              <w:color w:val="000000" w:themeColor="text1"/>
              <w:sz w:val="28"/>
              <w:szCs w:val="28"/>
            </w:rPr>
            <w:t>文件管理及資料擷取作業程序</w:t>
          </w:r>
        </w:p>
      </w:tc>
      <w:tc>
        <w:tcPr>
          <w:tcW w:w="2879" w:type="dxa"/>
          <w:vAlign w:val="center"/>
        </w:tcPr>
        <w:p w:rsidR="001F43F3" w:rsidRPr="002377A2" w:rsidRDefault="001F43F3" w:rsidP="009633C7">
          <w:pPr>
            <w:spacing w:line="340" w:lineRule="exact"/>
            <w:jc w:val="center"/>
            <w:rPr>
              <w:rFonts w:eastAsia="標楷體" w:hAnsi="標楷體"/>
              <w:color w:val="000000" w:themeColor="text1"/>
              <w:sz w:val="28"/>
              <w:szCs w:val="28"/>
            </w:rPr>
          </w:pPr>
          <w:r w:rsidRPr="002377A2">
            <w:rPr>
              <w:rFonts w:eastAsia="標楷體" w:hAnsi="標楷體" w:hint="eastAsia"/>
              <w:color w:val="000000" w:themeColor="text1"/>
              <w:sz w:val="28"/>
              <w:szCs w:val="28"/>
            </w:rPr>
            <w:t>修訂日期：</w:t>
          </w:r>
          <w:r w:rsidRPr="002377A2">
            <w:rPr>
              <w:rFonts w:eastAsia="標楷體" w:hAnsi="標楷體" w:hint="eastAsia"/>
              <w:color w:val="000000" w:themeColor="text1"/>
              <w:sz w:val="28"/>
              <w:szCs w:val="28"/>
            </w:rPr>
            <w:t>2026/09/07</w:t>
          </w:r>
        </w:p>
      </w:tc>
    </w:tr>
    <w:tr w:rsidR="001F43F3">
      <w:trPr>
        <w:cantSplit/>
        <w:trHeight w:val="360"/>
        <w:jc w:val="center"/>
      </w:trPr>
      <w:tc>
        <w:tcPr>
          <w:tcW w:w="3624" w:type="dxa"/>
          <w:vMerge/>
        </w:tcPr>
        <w:p w:rsidR="001F43F3" w:rsidRDefault="001F43F3" w:rsidP="006437CD">
          <w:pPr>
            <w:spacing w:line="360" w:lineRule="exact"/>
            <w:rPr>
              <w:noProof/>
            </w:rPr>
          </w:pPr>
        </w:p>
      </w:tc>
      <w:tc>
        <w:tcPr>
          <w:tcW w:w="2961" w:type="dxa"/>
          <w:vMerge/>
          <w:vAlign w:val="center"/>
        </w:tcPr>
        <w:p w:rsidR="001F43F3" w:rsidRPr="002377A2" w:rsidRDefault="001F43F3" w:rsidP="006437CD">
          <w:pPr>
            <w:spacing w:line="340" w:lineRule="exact"/>
            <w:jc w:val="center"/>
            <w:rPr>
              <w:rFonts w:eastAsia="標楷體" w:hAnsi="標楷體"/>
              <w:color w:val="000000" w:themeColor="text1"/>
              <w:sz w:val="28"/>
              <w:szCs w:val="28"/>
            </w:rPr>
          </w:pPr>
        </w:p>
      </w:tc>
      <w:tc>
        <w:tcPr>
          <w:tcW w:w="2879" w:type="dxa"/>
          <w:vAlign w:val="center"/>
        </w:tcPr>
        <w:p w:rsidR="001F43F3" w:rsidRPr="002377A2" w:rsidRDefault="001F43F3" w:rsidP="009633C7">
          <w:pPr>
            <w:spacing w:line="340" w:lineRule="exact"/>
            <w:jc w:val="center"/>
            <w:rPr>
              <w:rFonts w:eastAsia="標楷體" w:hAnsi="標楷體"/>
              <w:color w:val="000000" w:themeColor="text1"/>
              <w:sz w:val="28"/>
              <w:szCs w:val="28"/>
            </w:rPr>
          </w:pPr>
          <w:r w:rsidRPr="002377A2">
            <w:rPr>
              <w:rFonts w:eastAsia="標楷體" w:hAnsi="標楷體" w:hint="eastAsia"/>
              <w:color w:val="000000" w:themeColor="text1"/>
              <w:sz w:val="28"/>
              <w:szCs w:val="28"/>
            </w:rPr>
            <w:t>版次</w:t>
          </w:r>
          <w:r w:rsidRPr="002377A2">
            <w:rPr>
              <w:rFonts w:eastAsia="標楷體" w:hAnsi="標楷體" w:hint="eastAsia"/>
              <w:color w:val="000000" w:themeColor="text1"/>
              <w:sz w:val="28"/>
              <w:szCs w:val="28"/>
            </w:rPr>
            <w:t>04</w:t>
          </w:r>
        </w:p>
      </w:tc>
    </w:tr>
    <w:tr w:rsidR="00327E9B">
      <w:trPr>
        <w:cantSplit/>
        <w:trHeight w:val="360"/>
        <w:jc w:val="center"/>
      </w:trPr>
      <w:tc>
        <w:tcPr>
          <w:tcW w:w="3624" w:type="dxa"/>
          <w:vMerge/>
        </w:tcPr>
        <w:p w:rsidR="00327E9B" w:rsidRDefault="00327E9B" w:rsidP="006437CD">
          <w:pPr>
            <w:spacing w:line="360" w:lineRule="exact"/>
            <w:rPr>
              <w:noProof/>
            </w:rPr>
          </w:pPr>
        </w:p>
      </w:tc>
      <w:tc>
        <w:tcPr>
          <w:tcW w:w="2961" w:type="dxa"/>
          <w:vMerge/>
          <w:vAlign w:val="center"/>
        </w:tcPr>
        <w:p w:rsidR="00327E9B" w:rsidRDefault="00327E9B" w:rsidP="006437CD">
          <w:pPr>
            <w:spacing w:line="340" w:lineRule="exact"/>
            <w:jc w:val="center"/>
            <w:rPr>
              <w:rFonts w:eastAsia="標楷體" w:hAnsi="標楷體"/>
              <w:sz w:val="28"/>
              <w:szCs w:val="28"/>
            </w:rPr>
          </w:pPr>
        </w:p>
      </w:tc>
      <w:tc>
        <w:tcPr>
          <w:tcW w:w="2879" w:type="dxa"/>
          <w:vAlign w:val="center"/>
        </w:tcPr>
        <w:p w:rsidR="00327E9B" w:rsidRDefault="00327E9B" w:rsidP="006437CD">
          <w:pPr>
            <w:spacing w:line="340" w:lineRule="exact"/>
            <w:jc w:val="center"/>
            <w:rPr>
              <w:rFonts w:eastAsia="標楷體" w:hAnsi="標楷體"/>
              <w:kern w:val="0"/>
              <w:sz w:val="28"/>
              <w:szCs w:val="28"/>
            </w:rPr>
          </w:pPr>
          <w:r>
            <w:rPr>
              <w:rFonts w:eastAsia="標楷體" w:hAnsi="標楷體" w:hint="eastAsia"/>
              <w:kern w:val="0"/>
              <w:sz w:val="28"/>
              <w:szCs w:val="28"/>
            </w:rPr>
            <w:t>第</w:t>
          </w:r>
          <w:r>
            <w:rPr>
              <w:rFonts w:eastAsia="標楷體" w:hAnsi="標楷體" w:hint="eastAsia"/>
              <w:kern w:val="0"/>
              <w:sz w:val="28"/>
              <w:szCs w:val="28"/>
            </w:rPr>
            <w:t xml:space="preserve"> </w:t>
          </w:r>
          <w:r w:rsidR="00541CE0">
            <w:rPr>
              <w:rFonts w:eastAsia="標楷體" w:hAnsi="標楷體"/>
              <w:kern w:val="0"/>
              <w:sz w:val="28"/>
              <w:szCs w:val="28"/>
            </w:rPr>
            <w:fldChar w:fldCharType="begin"/>
          </w:r>
          <w:r>
            <w:rPr>
              <w:rFonts w:eastAsia="標楷體" w:hAnsi="標楷體"/>
              <w:kern w:val="0"/>
              <w:sz w:val="28"/>
              <w:szCs w:val="28"/>
            </w:rPr>
            <w:instrText xml:space="preserve"> PAGE </w:instrText>
          </w:r>
          <w:r w:rsidR="00541CE0">
            <w:rPr>
              <w:rFonts w:eastAsia="標楷體" w:hAnsi="標楷體"/>
              <w:kern w:val="0"/>
              <w:sz w:val="28"/>
              <w:szCs w:val="28"/>
            </w:rPr>
            <w:fldChar w:fldCharType="separate"/>
          </w:r>
          <w:r w:rsidR="002377A2">
            <w:rPr>
              <w:rFonts w:eastAsia="標楷體" w:hAnsi="標楷體"/>
              <w:noProof/>
              <w:kern w:val="0"/>
              <w:sz w:val="28"/>
              <w:szCs w:val="28"/>
            </w:rPr>
            <w:t>6</w:t>
          </w:r>
          <w:r w:rsidR="00541CE0">
            <w:rPr>
              <w:rFonts w:eastAsia="標楷體" w:hAnsi="標楷體"/>
              <w:kern w:val="0"/>
              <w:sz w:val="28"/>
              <w:szCs w:val="28"/>
            </w:rPr>
            <w:fldChar w:fldCharType="end"/>
          </w:r>
          <w:r>
            <w:rPr>
              <w:rFonts w:eastAsia="標楷體" w:hAnsi="標楷體" w:hint="eastAsia"/>
              <w:kern w:val="0"/>
              <w:sz w:val="28"/>
              <w:szCs w:val="28"/>
            </w:rPr>
            <w:t xml:space="preserve"> </w:t>
          </w:r>
          <w:r w:rsidRPr="001F43F3">
            <w:rPr>
              <w:rFonts w:eastAsia="標楷體" w:hAnsi="標楷體" w:hint="eastAsia"/>
              <w:kern w:val="0"/>
              <w:sz w:val="28"/>
              <w:szCs w:val="28"/>
            </w:rPr>
            <w:t>頁</w:t>
          </w:r>
          <w:r>
            <w:rPr>
              <w:rFonts w:eastAsia="標楷體" w:hAnsi="標楷體" w:hint="eastAsia"/>
              <w:kern w:val="0"/>
              <w:sz w:val="28"/>
              <w:szCs w:val="28"/>
            </w:rPr>
            <w:t>，共</w:t>
          </w:r>
          <w:r>
            <w:rPr>
              <w:rFonts w:eastAsia="標楷體" w:hAnsi="標楷體" w:hint="eastAsia"/>
              <w:kern w:val="0"/>
              <w:sz w:val="28"/>
              <w:szCs w:val="28"/>
            </w:rPr>
            <w:t xml:space="preserve"> </w:t>
          </w:r>
          <w:r w:rsidR="00541CE0">
            <w:rPr>
              <w:rFonts w:eastAsia="標楷體" w:hAnsi="標楷體"/>
              <w:kern w:val="0"/>
              <w:sz w:val="28"/>
              <w:szCs w:val="28"/>
            </w:rPr>
            <w:fldChar w:fldCharType="begin"/>
          </w:r>
          <w:r>
            <w:rPr>
              <w:rFonts w:eastAsia="標楷體" w:hAnsi="標楷體"/>
              <w:kern w:val="0"/>
              <w:sz w:val="28"/>
              <w:szCs w:val="28"/>
            </w:rPr>
            <w:instrText xml:space="preserve"> NUMPAGES </w:instrText>
          </w:r>
          <w:r w:rsidR="00541CE0">
            <w:rPr>
              <w:rFonts w:eastAsia="標楷體" w:hAnsi="標楷體"/>
              <w:kern w:val="0"/>
              <w:sz w:val="28"/>
              <w:szCs w:val="28"/>
            </w:rPr>
            <w:fldChar w:fldCharType="separate"/>
          </w:r>
          <w:r w:rsidR="002377A2">
            <w:rPr>
              <w:rFonts w:eastAsia="標楷體" w:hAnsi="標楷體"/>
              <w:noProof/>
              <w:kern w:val="0"/>
              <w:sz w:val="28"/>
              <w:szCs w:val="28"/>
            </w:rPr>
            <w:t>7</w:t>
          </w:r>
          <w:r w:rsidR="00541CE0">
            <w:rPr>
              <w:rFonts w:eastAsia="標楷體" w:hAnsi="標楷體"/>
              <w:kern w:val="0"/>
              <w:sz w:val="28"/>
              <w:szCs w:val="28"/>
            </w:rPr>
            <w:fldChar w:fldCharType="end"/>
          </w:r>
          <w:r>
            <w:rPr>
              <w:rFonts w:eastAsia="標楷體" w:hAnsi="標楷體" w:hint="eastAsia"/>
              <w:kern w:val="0"/>
              <w:sz w:val="28"/>
              <w:szCs w:val="28"/>
            </w:rPr>
            <w:t xml:space="preserve"> </w:t>
          </w:r>
          <w:r>
            <w:rPr>
              <w:rFonts w:eastAsia="標楷體" w:hAnsi="標楷體" w:hint="eastAsia"/>
              <w:kern w:val="0"/>
              <w:sz w:val="28"/>
              <w:szCs w:val="28"/>
            </w:rPr>
            <w:t>頁</w:t>
          </w:r>
        </w:p>
      </w:tc>
    </w:tr>
  </w:tbl>
  <w:p w:rsidR="00327E9B" w:rsidRDefault="00327E9B" w:rsidP="00327E9B">
    <w:pPr>
      <w:pStyle w:val="a3"/>
    </w:pPr>
  </w:p>
  <w:p w:rsidR="00327E9B" w:rsidRDefault="00327E9B">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621D9"/>
    <w:multiLevelType w:val="multilevel"/>
    <w:tmpl w:val="C3EAA308"/>
    <w:lvl w:ilvl="0">
      <w:start w:val="2"/>
      <w:numFmt w:val="decimal"/>
      <w:lvlText w:val="5.%1"/>
      <w:lvlJc w:val="left"/>
      <w:pPr>
        <w:tabs>
          <w:tab w:val="num" w:pos="840"/>
        </w:tabs>
        <w:ind w:left="840" w:hanging="480"/>
      </w:pPr>
      <w:rPr>
        <w:rFonts w:hint="eastAsia"/>
      </w:rPr>
    </w:lvl>
    <w:lvl w:ilvl="1">
      <w:start w:val="1"/>
      <w:numFmt w:val="decimal"/>
      <w:lvlText w:val="5.1.8.%2"/>
      <w:lvlJc w:val="left"/>
      <w:pPr>
        <w:tabs>
          <w:tab w:val="num" w:pos="1440"/>
        </w:tabs>
        <w:ind w:left="1440" w:hanging="360"/>
      </w:pPr>
      <w:rPr>
        <w:rFonts w:hint="eastAsia"/>
      </w:rPr>
    </w:lvl>
    <w:lvl w:ilvl="2">
      <w:start w:val="1"/>
      <w:numFmt w:val="decimal"/>
      <w:lvlText w:val="5.1.8.%3"/>
      <w:lvlJc w:val="left"/>
      <w:pPr>
        <w:tabs>
          <w:tab w:val="num" w:pos="2160"/>
        </w:tabs>
        <w:ind w:left="2160" w:hanging="360"/>
      </w:pPr>
      <w:rPr>
        <w:rFonts w:hint="eastAsia"/>
      </w:rPr>
    </w:lvl>
    <w:lvl w:ilvl="3">
      <w:start w:val="1"/>
      <w:numFmt w:val="decimal"/>
      <w:lvlText w:val="4-1-%4."/>
      <w:lvlJc w:val="left"/>
      <w:pPr>
        <w:tabs>
          <w:tab w:val="num" w:pos="2880"/>
        </w:tabs>
        <w:ind w:left="2880" w:hanging="360"/>
      </w:pPr>
      <w:rPr>
        <w:rFonts w:hint="eastAsia"/>
      </w:rPr>
    </w:lvl>
    <w:lvl w:ilvl="4">
      <w:start w:val="1"/>
      <w:numFmt w:val="decimal"/>
      <w:lvlText w:val="%5."/>
      <w:lvlJc w:val="left"/>
      <w:pPr>
        <w:tabs>
          <w:tab w:val="num" w:pos="3600"/>
        </w:tabs>
        <w:ind w:left="3600" w:hanging="360"/>
      </w:pPr>
      <w:rPr>
        <w:rFonts w:hint="eastAsia"/>
      </w:rPr>
    </w:lvl>
    <w:lvl w:ilvl="5">
      <w:start w:val="1"/>
      <w:numFmt w:val="decimal"/>
      <w:lvlText w:val="%6."/>
      <w:lvlJc w:val="left"/>
      <w:pPr>
        <w:tabs>
          <w:tab w:val="num" w:pos="4320"/>
        </w:tabs>
        <w:ind w:left="4320" w:hanging="360"/>
      </w:pPr>
      <w:rPr>
        <w:rFonts w:hint="eastAsia"/>
      </w:rPr>
    </w:lvl>
    <w:lvl w:ilvl="6">
      <w:start w:val="1"/>
      <w:numFmt w:val="decimal"/>
      <w:lvlText w:val="%7."/>
      <w:lvlJc w:val="left"/>
      <w:pPr>
        <w:tabs>
          <w:tab w:val="num" w:pos="5040"/>
        </w:tabs>
        <w:ind w:left="5040" w:hanging="360"/>
      </w:pPr>
      <w:rPr>
        <w:rFonts w:hint="eastAsia"/>
      </w:rPr>
    </w:lvl>
    <w:lvl w:ilvl="7">
      <w:start w:val="1"/>
      <w:numFmt w:val="decimal"/>
      <w:lvlText w:val="%8."/>
      <w:lvlJc w:val="left"/>
      <w:pPr>
        <w:tabs>
          <w:tab w:val="num" w:pos="5760"/>
        </w:tabs>
        <w:ind w:left="5760" w:hanging="360"/>
      </w:pPr>
      <w:rPr>
        <w:rFonts w:hint="eastAsia"/>
      </w:rPr>
    </w:lvl>
    <w:lvl w:ilvl="8">
      <w:start w:val="1"/>
      <w:numFmt w:val="decimal"/>
      <w:lvlText w:val="%9."/>
      <w:lvlJc w:val="left"/>
      <w:pPr>
        <w:tabs>
          <w:tab w:val="num" w:pos="6480"/>
        </w:tabs>
        <w:ind w:left="6480" w:hanging="360"/>
      </w:pPr>
      <w:rPr>
        <w:rFonts w:hint="eastAsia"/>
      </w:rPr>
    </w:lvl>
  </w:abstractNum>
  <w:abstractNum w:abstractNumId="1">
    <w:nsid w:val="06883FC6"/>
    <w:multiLevelType w:val="multilevel"/>
    <w:tmpl w:val="D10074BC"/>
    <w:lvl w:ilvl="0">
      <w:start w:val="1"/>
      <w:numFmt w:val="decimal"/>
      <w:lvlText w:val="5.1.%1"/>
      <w:lvlJc w:val="left"/>
      <w:pPr>
        <w:tabs>
          <w:tab w:val="num" w:pos="480"/>
        </w:tabs>
        <w:ind w:left="480" w:hanging="480"/>
      </w:pPr>
      <w:rPr>
        <w:rFonts w:hint="eastAsia"/>
      </w:rPr>
    </w:lvl>
    <w:lvl w:ilvl="1">
      <w:start w:val="1"/>
      <w:numFmt w:val="decimal"/>
      <w:lvlText w:val="5.1.8.%2"/>
      <w:lvlJc w:val="left"/>
      <w:pPr>
        <w:tabs>
          <w:tab w:val="num" w:pos="1080"/>
        </w:tabs>
        <w:ind w:left="1080" w:hanging="360"/>
      </w:pPr>
      <w:rPr>
        <w:rFonts w:hint="eastAsia"/>
      </w:rPr>
    </w:lvl>
    <w:lvl w:ilvl="2">
      <w:start w:val="1"/>
      <w:numFmt w:val="decimal"/>
      <w:lvlText w:val="%3."/>
      <w:lvlJc w:val="left"/>
      <w:pPr>
        <w:tabs>
          <w:tab w:val="num" w:pos="1800"/>
        </w:tabs>
        <w:ind w:left="1800" w:hanging="360"/>
      </w:pPr>
      <w:rPr>
        <w:rFonts w:hint="eastAsia"/>
      </w:rPr>
    </w:lvl>
    <w:lvl w:ilvl="3">
      <w:start w:val="1"/>
      <w:numFmt w:val="decimal"/>
      <w:lvlText w:val="4-1-%4."/>
      <w:lvlJc w:val="left"/>
      <w:pPr>
        <w:tabs>
          <w:tab w:val="num" w:pos="2520"/>
        </w:tabs>
        <w:ind w:left="2520" w:hanging="360"/>
      </w:pPr>
      <w:rPr>
        <w:rFonts w:hint="eastAsia"/>
      </w:rPr>
    </w:lvl>
    <w:lvl w:ilvl="4">
      <w:start w:val="1"/>
      <w:numFmt w:val="decimal"/>
      <w:lvlText w:val="%5."/>
      <w:lvlJc w:val="left"/>
      <w:pPr>
        <w:tabs>
          <w:tab w:val="num" w:pos="3240"/>
        </w:tabs>
        <w:ind w:left="3240" w:hanging="360"/>
      </w:pPr>
      <w:rPr>
        <w:rFonts w:hint="eastAsia"/>
      </w:rPr>
    </w:lvl>
    <w:lvl w:ilvl="5">
      <w:start w:val="1"/>
      <w:numFmt w:val="decimal"/>
      <w:lvlText w:val="%6."/>
      <w:lvlJc w:val="left"/>
      <w:pPr>
        <w:tabs>
          <w:tab w:val="num" w:pos="3960"/>
        </w:tabs>
        <w:ind w:left="3960" w:hanging="360"/>
      </w:pPr>
      <w:rPr>
        <w:rFonts w:hint="eastAsia"/>
      </w:rPr>
    </w:lvl>
    <w:lvl w:ilvl="6">
      <w:start w:val="1"/>
      <w:numFmt w:val="decimal"/>
      <w:lvlText w:val="%7."/>
      <w:lvlJc w:val="left"/>
      <w:pPr>
        <w:tabs>
          <w:tab w:val="num" w:pos="4680"/>
        </w:tabs>
        <w:ind w:left="4680" w:hanging="360"/>
      </w:pPr>
      <w:rPr>
        <w:rFonts w:hint="eastAsia"/>
      </w:rPr>
    </w:lvl>
    <w:lvl w:ilvl="7">
      <w:start w:val="1"/>
      <w:numFmt w:val="decimal"/>
      <w:lvlText w:val="%8."/>
      <w:lvlJc w:val="left"/>
      <w:pPr>
        <w:tabs>
          <w:tab w:val="num" w:pos="5400"/>
        </w:tabs>
        <w:ind w:left="5400" w:hanging="360"/>
      </w:pPr>
      <w:rPr>
        <w:rFonts w:hint="eastAsia"/>
      </w:rPr>
    </w:lvl>
    <w:lvl w:ilvl="8">
      <w:start w:val="1"/>
      <w:numFmt w:val="decimal"/>
      <w:lvlText w:val="%9."/>
      <w:lvlJc w:val="left"/>
      <w:pPr>
        <w:tabs>
          <w:tab w:val="num" w:pos="6120"/>
        </w:tabs>
        <w:ind w:left="6120" w:hanging="360"/>
      </w:pPr>
      <w:rPr>
        <w:rFonts w:hint="eastAsia"/>
      </w:rPr>
    </w:lvl>
  </w:abstractNum>
  <w:abstractNum w:abstractNumId="2">
    <w:nsid w:val="09510734"/>
    <w:multiLevelType w:val="multilevel"/>
    <w:tmpl w:val="ABAA075A"/>
    <w:lvl w:ilvl="0">
      <w:start w:val="1"/>
      <w:numFmt w:val="decimal"/>
      <w:lvlText w:val="5.1.%1"/>
      <w:lvlJc w:val="left"/>
      <w:pPr>
        <w:tabs>
          <w:tab w:val="num" w:pos="1200"/>
        </w:tabs>
        <w:ind w:left="1200" w:hanging="480"/>
      </w:pPr>
      <w:rPr>
        <w:rFonts w:hint="eastAsia"/>
      </w:rPr>
    </w:lvl>
    <w:lvl w:ilvl="1">
      <w:start w:val="1"/>
      <w:numFmt w:val="decimal"/>
      <w:lvlText w:val="5.1.1.%2"/>
      <w:lvlJc w:val="left"/>
      <w:pPr>
        <w:tabs>
          <w:tab w:val="num" w:pos="1440"/>
        </w:tabs>
        <w:ind w:left="1440" w:hanging="360"/>
      </w:pPr>
      <w:rPr>
        <w:rFonts w:hint="eastAsia"/>
      </w:rPr>
    </w:lvl>
    <w:lvl w:ilvl="2">
      <w:start w:val="1"/>
      <w:numFmt w:val="decimal"/>
      <w:lvlText w:val="%3."/>
      <w:lvlJc w:val="left"/>
      <w:pPr>
        <w:tabs>
          <w:tab w:val="num" w:pos="2520"/>
        </w:tabs>
        <w:ind w:left="2520" w:hanging="360"/>
      </w:pPr>
      <w:rPr>
        <w:rFonts w:hint="eastAsia"/>
      </w:rPr>
    </w:lvl>
    <w:lvl w:ilvl="3">
      <w:start w:val="1"/>
      <w:numFmt w:val="decimal"/>
      <w:lvlText w:val="4-1-%4."/>
      <w:lvlJc w:val="left"/>
      <w:pPr>
        <w:tabs>
          <w:tab w:val="num" w:pos="3240"/>
        </w:tabs>
        <w:ind w:left="3240" w:hanging="360"/>
      </w:pPr>
      <w:rPr>
        <w:rFonts w:hint="eastAsia"/>
      </w:rPr>
    </w:lvl>
    <w:lvl w:ilvl="4">
      <w:start w:val="1"/>
      <w:numFmt w:val="decimal"/>
      <w:lvlText w:val="%5."/>
      <w:lvlJc w:val="left"/>
      <w:pPr>
        <w:tabs>
          <w:tab w:val="num" w:pos="3960"/>
        </w:tabs>
        <w:ind w:left="3960" w:hanging="360"/>
      </w:pPr>
      <w:rPr>
        <w:rFonts w:hint="eastAsia"/>
      </w:rPr>
    </w:lvl>
    <w:lvl w:ilvl="5">
      <w:start w:val="1"/>
      <w:numFmt w:val="decimal"/>
      <w:lvlText w:val="%6."/>
      <w:lvlJc w:val="left"/>
      <w:pPr>
        <w:tabs>
          <w:tab w:val="num" w:pos="4680"/>
        </w:tabs>
        <w:ind w:left="4680" w:hanging="360"/>
      </w:pPr>
      <w:rPr>
        <w:rFonts w:hint="eastAsia"/>
      </w:rPr>
    </w:lvl>
    <w:lvl w:ilvl="6">
      <w:start w:val="1"/>
      <w:numFmt w:val="decimal"/>
      <w:lvlText w:val="%7."/>
      <w:lvlJc w:val="left"/>
      <w:pPr>
        <w:tabs>
          <w:tab w:val="num" w:pos="5400"/>
        </w:tabs>
        <w:ind w:left="5400" w:hanging="360"/>
      </w:pPr>
      <w:rPr>
        <w:rFonts w:hint="eastAsia"/>
      </w:rPr>
    </w:lvl>
    <w:lvl w:ilvl="7">
      <w:start w:val="1"/>
      <w:numFmt w:val="decimal"/>
      <w:lvlText w:val="%8."/>
      <w:lvlJc w:val="left"/>
      <w:pPr>
        <w:tabs>
          <w:tab w:val="num" w:pos="6120"/>
        </w:tabs>
        <w:ind w:left="6120" w:hanging="360"/>
      </w:pPr>
      <w:rPr>
        <w:rFonts w:hint="eastAsia"/>
      </w:rPr>
    </w:lvl>
    <w:lvl w:ilvl="8">
      <w:start w:val="1"/>
      <w:numFmt w:val="decimal"/>
      <w:lvlText w:val="%9."/>
      <w:lvlJc w:val="left"/>
      <w:pPr>
        <w:tabs>
          <w:tab w:val="num" w:pos="6840"/>
        </w:tabs>
        <w:ind w:left="6840" w:hanging="360"/>
      </w:pPr>
      <w:rPr>
        <w:rFonts w:hint="eastAsia"/>
      </w:rPr>
    </w:lvl>
  </w:abstractNum>
  <w:abstractNum w:abstractNumId="3">
    <w:nsid w:val="0D8A1596"/>
    <w:multiLevelType w:val="hybridMultilevel"/>
    <w:tmpl w:val="9D9A9FF6"/>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0EDE7B96"/>
    <w:multiLevelType w:val="multilevel"/>
    <w:tmpl w:val="F3780A2A"/>
    <w:lvl w:ilvl="0">
      <w:start w:val="1"/>
      <w:numFmt w:val="decimal"/>
      <w:lvlText w:val="5.1.%1"/>
      <w:lvlJc w:val="left"/>
      <w:pPr>
        <w:tabs>
          <w:tab w:val="num" w:pos="480"/>
        </w:tabs>
        <w:ind w:left="480" w:hanging="480"/>
      </w:pPr>
      <w:rPr>
        <w:rFonts w:hint="eastAsia"/>
      </w:rPr>
    </w:lvl>
    <w:lvl w:ilvl="1">
      <w:start w:val="1"/>
      <w:numFmt w:val="decimal"/>
      <w:lvlText w:val="5.1.8.%2"/>
      <w:lvlJc w:val="left"/>
      <w:pPr>
        <w:tabs>
          <w:tab w:val="num" w:pos="1080"/>
        </w:tabs>
        <w:ind w:left="1080" w:hanging="360"/>
      </w:pPr>
      <w:rPr>
        <w:rFonts w:hint="eastAsia"/>
      </w:rPr>
    </w:lvl>
    <w:lvl w:ilvl="2">
      <w:start w:val="1"/>
      <w:numFmt w:val="decimal"/>
      <w:lvlText w:val="5.1.8.%3"/>
      <w:lvlJc w:val="left"/>
      <w:pPr>
        <w:tabs>
          <w:tab w:val="num" w:pos="1440"/>
        </w:tabs>
        <w:ind w:left="1440" w:hanging="360"/>
      </w:pPr>
      <w:rPr>
        <w:rFonts w:hint="eastAsia"/>
      </w:rPr>
    </w:lvl>
    <w:lvl w:ilvl="3">
      <w:start w:val="1"/>
      <w:numFmt w:val="decimal"/>
      <w:lvlText w:val="4-1-%4."/>
      <w:lvlJc w:val="left"/>
      <w:pPr>
        <w:tabs>
          <w:tab w:val="num" w:pos="2520"/>
        </w:tabs>
        <w:ind w:left="2520" w:hanging="360"/>
      </w:pPr>
      <w:rPr>
        <w:rFonts w:hint="eastAsia"/>
      </w:rPr>
    </w:lvl>
    <w:lvl w:ilvl="4">
      <w:start w:val="1"/>
      <w:numFmt w:val="decimal"/>
      <w:lvlText w:val="%5."/>
      <w:lvlJc w:val="left"/>
      <w:pPr>
        <w:tabs>
          <w:tab w:val="num" w:pos="3240"/>
        </w:tabs>
        <w:ind w:left="3240" w:hanging="360"/>
      </w:pPr>
      <w:rPr>
        <w:rFonts w:hint="eastAsia"/>
      </w:rPr>
    </w:lvl>
    <w:lvl w:ilvl="5">
      <w:start w:val="1"/>
      <w:numFmt w:val="decimal"/>
      <w:lvlText w:val="%6."/>
      <w:lvlJc w:val="left"/>
      <w:pPr>
        <w:tabs>
          <w:tab w:val="num" w:pos="3960"/>
        </w:tabs>
        <w:ind w:left="3960" w:hanging="360"/>
      </w:pPr>
      <w:rPr>
        <w:rFonts w:hint="eastAsia"/>
      </w:rPr>
    </w:lvl>
    <w:lvl w:ilvl="6">
      <w:start w:val="1"/>
      <w:numFmt w:val="decimal"/>
      <w:lvlText w:val="%7."/>
      <w:lvlJc w:val="left"/>
      <w:pPr>
        <w:tabs>
          <w:tab w:val="num" w:pos="4680"/>
        </w:tabs>
        <w:ind w:left="4680" w:hanging="360"/>
      </w:pPr>
      <w:rPr>
        <w:rFonts w:hint="eastAsia"/>
      </w:rPr>
    </w:lvl>
    <w:lvl w:ilvl="7">
      <w:start w:val="1"/>
      <w:numFmt w:val="decimal"/>
      <w:lvlText w:val="%8."/>
      <w:lvlJc w:val="left"/>
      <w:pPr>
        <w:tabs>
          <w:tab w:val="num" w:pos="5400"/>
        </w:tabs>
        <w:ind w:left="5400" w:hanging="360"/>
      </w:pPr>
      <w:rPr>
        <w:rFonts w:hint="eastAsia"/>
      </w:rPr>
    </w:lvl>
    <w:lvl w:ilvl="8">
      <w:start w:val="1"/>
      <w:numFmt w:val="decimal"/>
      <w:lvlText w:val="%9."/>
      <w:lvlJc w:val="left"/>
      <w:pPr>
        <w:tabs>
          <w:tab w:val="num" w:pos="6120"/>
        </w:tabs>
        <w:ind w:left="6120" w:hanging="360"/>
      </w:pPr>
      <w:rPr>
        <w:rFonts w:hint="eastAsia"/>
      </w:rPr>
    </w:lvl>
  </w:abstractNum>
  <w:abstractNum w:abstractNumId="5">
    <w:nsid w:val="13166F7C"/>
    <w:multiLevelType w:val="multilevel"/>
    <w:tmpl w:val="0B3AFCEA"/>
    <w:lvl w:ilvl="0">
      <w:start w:val="1"/>
      <w:numFmt w:val="decimal"/>
      <w:lvlText w:val="5.1.%1"/>
      <w:lvlJc w:val="left"/>
      <w:pPr>
        <w:tabs>
          <w:tab w:val="num" w:pos="480"/>
        </w:tabs>
        <w:ind w:left="480" w:hanging="480"/>
      </w:pPr>
      <w:rPr>
        <w:rFonts w:hint="eastAsia"/>
      </w:rPr>
    </w:lvl>
    <w:lvl w:ilvl="1">
      <w:start w:val="1"/>
      <w:numFmt w:val="decimal"/>
      <w:lvlText w:val="5.1.4.%2"/>
      <w:lvlJc w:val="left"/>
      <w:pPr>
        <w:tabs>
          <w:tab w:val="num" w:pos="1440"/>
        </w:tabs>
        <w:ind w:left="1440" w:hanging="360"/>
      </w:pPr>
      <w:rPr>
        <w:rFonts w:hint="eastAsia"/>
      </w:rPr>
    </w:lvl>
    <w:lvl w:ilvl="2">
      <w:start w:val="1"/>
      <w:numFmt w:val="decimal"/>
      <w:lvlText w:val="%3."/>
      <w:lvlJc w:val="left"/>
      <w:pPr>
        <w:tabs>
          <w:tab w:val="num" w:pos="1800"/>
        </w:tabs>
        <w:ind w:left="1800" w:hanging="360"/>
      </w:pPr>
      <w:rPr>
        <w:rFonts w:hint="eastAsia"/>
      </w:rPr>
    </w:lvl>
    <w:lvl w:ilvl="3">
      <w:start w:val="1"/>
      <w:numFmt w:val="decimal"/>
      <w:lvlText w:val="4-1-%4."/>
      <w:lvlJc w:val="left"/>
      <w:pPr>
        <w:tabs>
          <w:tab w:val="num" w:pos="2520"/>
        </w:tabs>
        <w:ind w:left="2520" w:hanging="360"/>
      </w:pPr>
      <w:rPr>
        <w:rFonts w:hint="eastAsia"/>
      </w:rPr>
    </w:lvl>
    <w:lvl w:ilvl="4">
      <w:start w:val="1"/>
      <w:numFmt w:val="decimal"/>
      <w:lvlText w:val="%5."/>
      <w:lvlJc w:val="left"/>
      <w:pPr>
        <w:tabs>
          <w:tab w:val="num" w:pos="3240"/>
        </w:tabs>
        <w:ind w:left="3240" w:hanging="360"/>
      </w:pPr>
      <w:rPr>
        <w:rFonts w:hint="eastAsia"/>
      </w:rPr>
    </w:lvl>
    <w:lvl w:ilvl="5">
      <w:start w:val="1"/>
      <w:numFmt w:val="decimal"/>
      <w:lvlText w:val="%6."/>
      <w:lvlJc w:val="left"/>
      <w:pPr>
        <w:tabs>
          <w:tab w:val="num" w:pos="3960"/>
        </w:tabs>
        <w:ind w:left="3960" w:hanging="360"/>
      </w:pPr>
      <w:rPr>
        <w:rFonts w:hint="eastAsia"/>
      </w:rPr>
    </w:lvl>
    <w:lvl w:ilvl="6">
      <w:start w:val="1"/>
      <w:numFmt w:val="decimal"/>
      <w:lvlText w:val="%7."/>
      <w:lvlJc w:val="left"/>
      <w:pPr>
        <w:tabs>
          <w:tab w:val="num" w:pos="4680"/>
        </w:tabs>
        <w:ind w:left="4680" w:hanging="360"/>
      </w:pPr>
      <w:rPr>
        <w:rFonts w:hint="eastAsia"/>
      </w:rPr>
    </w:lvl>
    <w:lvl w:ilvl="7">
      <w:start w:val="1"/>
      <w:numFmt w:val="decimal"/>
      <w:lvlText w:val="%8."/>
      <w:lvlJc w:val="left"/>
      <w:pPr>
        <w:tabs>
          <w:tab w:val="num" w:pos="5400"/>
        </w:tabs>
        <w:ind w:left="5400" w:hanging="360"/>
      </w:pPr>
      <w:rPr>
        <w:rFonts w:hint="eastAsia"/>
      </w:rPr>
    </w:lvl>
    <w:lvl w:ilvl="8">
      <w:start w:val="1"/>
      <w:numFmt w:val="decimal"/>
      <w:lvlText w:val="%9."/>
      <w:lvlJc w:val="left"/>
      <w:pPr>
        <w:tabs>
          <w:tab w:val="num" w:pos="6120"/>
        </w:tabs>
        <w:ind w:left="6120" w:hanging="360"/>
      </w:pPr>
      <w:rPr>
        <w:rFonts w:hint="eastAsia"/>
      </w:rPr>
    </w:lvl>
  </w:abstractNum>
  <w:abstractNum w:abstractNumId="6">
    <w:nsid w:val="13607D10"/>
    <w:multiLevelType w:val="multilevel"/>
    <w:tmpl w:val="3014CBCC"/>
    <w:lvl w:ilvl="0">
      <w:start w:val="1"/>
      <w:numFmt w:val="decimal"/>
      <w:lvlText w:val="5.1.%1"/>
      <w:lvlJc w:val="left"/>
      <w:pPr>
        <w:tabs>
          <w:tab w:val="num" w:pos="480"/>
        </w:tabs>
        <w:ind w:left="480" w:hanging="480"/>
      </w:pPr>
      <w:rPr>
        <w:rFonts w:hint="eastAsia"/>
      </w:rPr>
    </w:lvl>
    <w:lvl w:ilvl="1">
      <w:start w:val="1"/>
      <w:numFmt w:val="decimal"/>
      <w:lvlText w:val="5.1.8.%2"/>
      <w:lvlJc w:val="left"/>
      <w:pPr>
        <w:tabs>
          <w:tab w:val="num" w:pos="1080"/>
        </w:tabs>
        <w:ind w:left="1080" w:hanging="360"/>
      </w:pPr>
      <w:rPr>
        <w:rFonts w:hint="eastAsia"/>
      </w:rPr>
    </w:lvl>
    <w:lvl w:ilvl="2">
      <w:start w:val="1"/>
      <w:numFmt w:val="decimal"/>
      <w:lvlText w:val="%3."/>
      <w:lvlJc w:val="left"/>
      <w:pPr>
        <w:tabs>
          <w:tab w:val="num" w:pos="1800"/>
        </w:tabs>
        <w:ind w:left="1800" w:hanging="360"/>
      </w:pPr>
      <w:rPr>
        <w:rFonts w:hint="eastAsia"/>
      </w:rPr>
    </w:lvl>
    <w:lvl w:ilvl="3">
      <w:start w:val="1"/>
      <w:numFmt w:val="decimal"/>
      <w:lvlText w:val="4-1-%4."/>
      <w:lvlJc w:val="left"/>
      <w:pPr>
        <w:tabs>
          <w:tab w:val="num" w:pos="2520"/>
        </w:tabs>
        <w:ind w:left="2520" w:hanging="360"/>
      </w:pPr>
      <w:rPr>
        <w:rFonts w:hint="eastAsia"/>
      </w:rPr>
    </w:lvl>
    <w:lvl w:ilvl="4">
      <w:start w:val="1"/>
      <w:numFmt w:val="decimal"/>
      <w:lvlText w:val="%5."/>
      <w:lvlJc w:val="left"/>
      <w:pPr>
        <w:tabs>
          <w:tab w:val="num" w:pos="3240"/>
        </w:tabs>
        <w:ind w:left="3240" w:hanging="360"/>
      </w:pPr>
      <w:rPr>
        <w:rFonts w:hint="eastAsia"/>
      </w:rPr>
    </w:lvl>
    <w:lvl w:ilvl="5">
      <w:start w:val="1"/>
      <w:numFmt w:val="decimal"/>
      <w:lvlText w:val="%6."/>
      <w:lvlJc w:val="left"/>
      <w:pPr>
        <w:tabs>
          <w:tab w:val="num" w:pos="3960"/>
        </w:tabs>
        <w:ind w:left="3960" w:hanging="360"/>
      </w:pPr>
      <w:rPr>
        <w:rFonts w:hint="eastAsia"/>
      </w:rPr>
    </w:lvl>
    <w:lvl w:ilvl="6">
      <w:start w:val="1"/>
      <w:numFmt w:val="decimal"/>
      <w:lvlText w:val="%7."/>
      <w:lvlJc w:val="left"/>
      <w:pPr>
        <w:tabs>
          <w:tab w:val="num" w:pos="4680"/>
        </w:tabs>
        <w:ind w:left="4680" w:hanging="360"/>
      </w:pPr>
      <w:rPr>
        <w:rFonts w:hint="eastAsia"/>
      </w:rPr>
    </w:lvl>
    <w:lvl w:ilvl="7">
      <w:start w:val="1"/>
      <w:numFmt w:val="decimal"/>
      <w:lvlText w:val="%8."/>
      <w:lvlJc w:val="left"/>
      <w:pPr>
        <w:tabs>
          <w:tab w:val="num" w:pos="5400"/>
        </w:tabs>
        <w:ind w:left="5400" w:hanging="360"/>
      </w:pPr>
      <w:rPr>
        <w:rFonts w:hint="eastAsia"/>
      </w:rPr>
    </w:lvl>
    <w:lvl w:ilvl="8">
      <w:start w:val="1"/>
      <w:numFmt w:val="decimal"/>
      <w:lvlText w:val="%9."/>
      <w:lvlJc w:val="left"/>
      <w:pPr>
        <w:tabs>
          <w:tab w:val="num" w:pos="6120"/>
        </w:tabs>
        <w:ind w:left="6120" w:hanging="360"/>
      </w:pPr>
      <w:rPr>
        <w:rFonts w:hint="eastAsia"/>
      </w:rPr>
    </w:lvl>
  </w:abstractNum>
  <w:abstractNum w:abstractNumId="7">
    <w:nsid w:val="1B250AB5"/>
    <w:multiLevelType w:val="multilevel"/>
    <w:tmpl w:val="9EA21E36"/>
    <w:lvl w:ilvl="0">
      <w:start w:val="1"/>
      <w:numFmt w:val="decimal"/>
      <w:lvlText w:val="5.1.%1"/>
      <w:lvlJc w:val="left"/>
      <w:pPr>
        <w:tabs>
          <w:tab w:val="num" w:pos="480"/>
        </w:tabs>
        <w:ind w:left="480" w:hanging="480"/>
      </w:pPr>
      <w:rPr>
        <w:rFonts w:hint="eastAsia"/>
      </w:rPr>
    </w:lvl>
    <w:lvl w:ilvl="1">
      <w:start w:val="1"/>
      <w:numFmt w:val="decimal"/>
      <w:lvlText w:val="5.1.3.%2"/>
      <w:lvlJc w:val="left"/>
      <w:pPr>
        <w:tabs>
          <w:tab w:val="num" w:pos="1440"/>
        </w:tabs>
        <w:ind w:left="1440" w:hanging="360"/>
      </w:pPr>
      <w:rPr>
        <w:rFonts w:hint="eastAsia"/>
      </w:rPr>
    </w:lvl>
    <w:lvl w:ilvl="2">
      <w:start w:val="1"/>
      <w:numFmt w:val="decimal"/>
      <w:lvlText w:val="%3."/>
      <w:lvlJc w:val="left"/>
      <w:pPr>
        <w:tabs>
          <w:tab w:val="num" w:pos="1800"/>
        </w:tabs>
        <w:ind w:left="1800" w:hanging="360"/>
      </w:pPr>
      <w:rPr>
        <w:rFonts w:hint="eastAsia"/>
      </w:rPr>
    </w:lvl>
    <w:lvl w:ilvl="3">
      <w:start w:val="1"/>
      <w:numFmt w:val="decimal"/>
      <w:lvlText w:val="4-1-%4."/>
      <w:lvlJc w:val="left"/>
      <w:pPr>
        <w:tabs>
          <w:tab w:val="num" w:pos="2520"/>
        </w:tabs>
        <w:ind w:left="2520" w:hanging="360"/>
      </w:pPr>
      <w:rPr>
        <w:rFonts w:hint="eastAsia"/>
      </w:rPr>
    </w:lvl>
    <w:lvl w:ilvl="4">
      <w:start w:val="1"/>
      <w:numFmt w:val="decimal"/>
      <w:lvlText w:val="%5."/>
      <w:lvlJc w:val="left"/>
      <w:pPr>
        <w:tabs>
          <w:tab w:val="num" w:pos="3240"/>
        </w:tabs>
        <w:ind w:left="3240" w:hanging="360"/>
      </w:pPr>
      <w:rPr>
        <w:rFonts w:hint="eastAsia"/>
      </w:rPr>
    </w:lvl>
    <w:lvl w:ilvl="5">
      <w:start w:val="1"/>
      <w:numFmt w:val="decimal"/>
      <w:lvlText w:val="%6."/>
      <w:lvlJc w:val="left"/>
      <w:pPr>
        <w:tabs>
          <w:tab w:val="num" w:pos="3960"/>
        </w:tabs>
        <w:ind w:left="3960" w:hanging="360"/>
      </w:pPr>
      <w:rPr>
        <w:rFonts w:hint="eastAsia"/>
      </w:rPr>
    </w:lvl>
    <w:lvl w:ilvl="6">
      <w:start w:val="1"/>
      <w:numFmt w:val="decimal"/>
      <w:lvlText w:val="%7."/>
      <w:lvlJc w:val="left"/>
      <w:pPr>
        <w:tabs>
          <w:tab w:val="num" w:pos="4680"/>
        </w:tabs>
        <w:ind w:left="4680" w:hanging="360"/>
      </w:pPr>
      <w:rPr>
        <w:rFonts w:hint="eastAsia"/>
      </w:rPr>
    </w:lvl>
    <w:lvl w:ilvl="7">
      <w:start w:val="1"/>
      <w:numFmt w:val="decimal"/>
      <w:lvlText w:val="%8."/>
      <w:lvlJc w:val="left"/>
      <w:pPr>
        <w:tabs>
          <w:tab w:val="num" w:pos="5400"/>
        </w:tabs>
        <w:ind w:left="5400" w:hanging="360"/>
      </w:pPr>
      <w:rPr>
        <w:rFonts w:hint="eastAsia"/>
      </w:rPr>
    </w:lvl>
    <w:lvl w:ilvl="8">
      <w:start w:val="1"/>
      <w:numFmt w:val="decimal"/>
      <w:lvlText w:val="%9."/>
      <w:lvlJc w:val="left"/>
      <w:pPr>
        <w:tabs>
          <w:tab w:val="num" w:pos="6120"/>
        </w:tabs>
        <w:ind w:left="6120" w:hanging="360"/>
      </w:pPr>
      <w:rPr>
        <w:rFonts w:hint="eastAsia"/>
      </w:rPr>
    </w:lvl>
  </w:abstractNum>
  <w:abstractNum w:abstractNumId="8">
    <w:nsid w:val="20F46E76"/>
    <w:multiLevelType w:val="multilevel"/>
    <w:tmpl w:val="F3780A2A"/>
    <w:lvl w:ilvl="0">
      <w:start w:val="1"/>
      <w:numFmt w:val="decimal"/>
      <w:lvlText w:val="5.1.%1"/>
      <w:lvlJc w:val="left"/>
      <w:pPr>
        <w:tabs>
          <w:tab w:val="num" w:pos="480"/>
        </w:tabs>
        <w:ind w:left="480" w:hanging="480"/>
      </w:pPr>
      <w:rPr>
        <w:rFonts w:hint="eastAsia"/>
      </w:rPr>
    </w:lvl>
    <w:lvl w:ilvl="1">
      <w:start w:val="1"/>
      <w:numFmt w:val="decimal"/>
      <w:lvlText w:val="5.1.8.%2"/>
      <w:lvlJc w:val="left"/>
      <w:pPr>
        <w:tabs>
          <w:tab w:val="num" w:pos="1080"/>
        </w:tabs>
        <w:ind w:left="1080" w:hanging="360"/>
      </w:pPr>
      <w:rPr>
        <w:rFonts w:hint="eastAsia"/>
      </w:rPr>
    </w:lvl>
    <w:lvl w:ilvl="2">
      <w:start w:val="1"/>
      <w:numFmt w:val="decimal"/>
      <w:lvlText w:val="5.1.8.%3"/>
      <w:lvlJc w:val="left"/>
      <w:pPr>
        <w:tabs>
          <w:tab w:val="num" w:pos="1440"/>
        </w:tabs>
        <w:ind w:left="1440" w:hanging="360"/>
      </w:pPr>
      <w:rPr>
        <w:rFonts w:hint="eastAsia"/>
      </w:rPr>
    </w:lvl>
    <w:lvl w:ilvl="3">
      <w:start w:val="1"/>
      <w:numFmt w:val="decimal"/>
      <w:lvlText w:val="4-1-%4."/>
      <w:lvlJc w:val="left"/>
      <w:pPr>
        <w:tabs>
          <w:tab w:val="num" w:pos="2520"/>
        </w:tabs>
        <w:ind w:left="2520" w:hanging="360"/>
      </w:pPr>
      <w:rPr>
        <w:rFonts w:hint="eastAsia"/>
      </w:rPr>
    </w:lvl>
    <w:lvl w:ilvl="4">
      <w:start w:val="1"/>
      <w:numFmt w:val="decimal"/>
      <w:lvlText w:val="%5."/>
      <w:lvlJc w:val="left"/>
      <w:pPr>
        <w:tabs>
          <w:tab w:val="num" w:pos="3240"/>
        </w:tabs>
        <w:ind w:left="3240" w:hanging="360"/>
      </w:pPr>
      <w:rPr>
        <w:rFonts w:hint="eastAsia"/>
      </w:rPr>
    </w:lvl>
    <w:lvl w:ilvl="5">
      <w:start w:val="1"/>
      <w:numFmt w:val="decimal"/>
      <w:lvlText w:val="%6."/>
      <w:lvlJc w:val="left"/>
      <w:pPr>
        <w:tabs>
          <w:tab w:val="num" w:pos="3960"/>
        </w:tabs>
        <w:ind w:left="3960" w:hanging="360"/>
      </w:pPr>
      <w:rPr>
        <w:rFonts w:hint="eastAsia"/>
      </w:rPr>
    </w:lvl>
    <w:lvl w:ilvl="6">
      <w:start w:val="1"/>
      <w:numFmt w:val="decimal"/>
      <w:lvlText w:val="%7."/>
      <w:lvlJc w:val="left"/>
      <w:pPr>
        <w:tabs>
          <w:tab w:val="num" w:pos="4680"/>
        </w:tabs>
        <w:ind w:left="4680" w:hanging="360"/>
      </w:pPr>
      <w:rPr>
        <w:rFonts w:hint="eastAsia"/>
      </w:rPr>
    </w:lvl>
    <w:lvl w:ilvl="7">
      <w:start w:val="1"/>
      <w:numFmt w:val="decimal"/>
      <w:lvlText w:val="%8."/>
      <w:lvlJc w:val="left"/>
      <w:pPr>
        <w:tabs>
          <w:tab w:val="num" w:pos="5400"/>
        </w:tabs>
        <w:ind w:left="5400" w:hanging="360"/>
      </w:pPr>
      <w:rPr>
        <w:rFonts w:hint="eastAsia"/>
      </w:rPr>
    </w:lvl>
    <w:lvl w:ilvl="8">
      <w:start w:val="1"/>
      <w:numFmt w:val="decimal"/>
      <w:lvlText w:val="%9."/>
      <w:lvlJc w:val="left"/>
      <w:pPr>
        <w:tabs>
          <w:tab w:val="num" w:pos="6120"/>
        </w:tabs>
        <w:ind w:left="6120" w:hanging="360"/>
      </w:pPr>
      <w:rPr>
        <w:rFonts w:hint="eastAsia"/>
      </w:rPr>
    </w:lvl>
  </w:abstractNum>
  <w:abstractNum w:abstractNumId="9">
    <w:nsid w:val="21FF7BBD"/>
    <w:multiLevelType w:val="multilevel"/>
    <w:tmpl w:val="F3780A2A"/>
    <w:lvl w:ilvl="0">
      <w:start w:val="1"/>
      <w:numFmt w:val="decimal"/>
      <w:lvlText w:val="5.1.%1"/>
      <w:lvlJc w:val="left"/>
      <w:pPr>
        <w:tabs>
          <w:tab w:val="num" w:pos="480"/>
        </w:tabs>
        <w:ind w:left="480" w:hanging="480"/>
      </w:pPr>
      <w:rPr>
        <w:rFonts w:hint="eastAsia"/>
      </w:rPr>
    </w:lvl>
    <w:lvl w:ilvl="1">
      <w:start w:val="1"/>
      <w:numFmt w:val="decimal"/>
      <w:lvlText w:val="5.1.8.%2"/>
      <w:lvlJc w:val="left"/>
      <w:pPr>
        <w:tabs>
          <w:tab w:val="num" w:pos="1080"/>
        </w:tabs>
        <w:ind w:left="1080" w:hanging="360"/>
      </w:pPr>
      <w:rPr>
        <w:rFonts w:hint="eastAsia"/>
      </w:rPr>
    </w:lvl>
    <w:lvl w:ilvl="2">
      <w:start w:val="1"/>
      <w:numFmt w:val="decimal"/>
      <w:lvlText w:val="5.1.8.%3"/>
      <w:lvlJc w:val="left"/>
      <w:pPr>
        <w:tabs>
          <w:tab w:val="num" w:pos="1080"/>
        </w:tabs>
        <w:ind w:left="1080" w:hanging="360"/>
      </w:pPr>
      <w:rPr>
        <w:rFonts w:hint="eastAsia"/>
      </w:rPr>
    </w:lvl>
    <w:lvl w:ilvl="3">
      <w:start w:val="1"/>
      <w:numFmt w:val="decimal"/>
      <w:lvlText w:val="4-1-%4."/>
      <w:lvlJc w:val="left"/>
      <w:pPr>
        <w:tabs>
          <w:tab w:val="num" w:pos="2520"/>
        </w:tabs>
        <w:ind w:left="2520" w:hanging="360"/>
      </w:pPr>
      <w:rPr>
        <w:rFonts w:hint="eastAsia"/>
      </w:rPr>
    </w:lvl>
    <w:lvl w:ilvl="4">
      <w:start w:val="1"/>
      <w:numFmt w:val="decimal"/>
      <w:lvlText w:val="%5."/>
      <w:lvlJc w:val="left"/>
      <w:pPr>
        <w:tabs>
          <w:tab w:val="num" w:pos="3240"/>
        </w:tabs>
        <w:ind w:left="3240" w:hanging="360"/>
      </w:pPr>
      <w:rPr>
        <w:rFonts w:hint="eastAsia"/>
      </w:rPr>
    </w:lvl>
    <w:lvl w:ilvl="5">
      <w:start w:val="1"/>
      <w:numFmt w:val="decimal"/>
      <w:lvlText w:val="%6."/>
      <w:lvlJc w:val="left"/>
      <w:pPr>
        <w:tabs>
          <w:tab w:val="num" w:pos="3960"/>
        </w:tabs>
        <w:ind w:left="3960" w:hanging="360"/>
      </w:pPr>
      <w:rPr>
        <w:rFonts w:hint="eastAsia"/>
      </w:rPr>
    </w:lvl>
    <w:lvl w:ilvl="6">
      <w:start w:val="1"/>
      <w:numFmt w:val="decimal"/>
      <w:lvlText w:val="%7."/>
      <w:lvlJc w:val="left"/>
      <w:pPr>
        <w:tabs>
          <w:tab w:val="num" w:pos="4680"/>
        </w:tabs>
        <w:ind w:left="4680" w:hanging="360"/>
      </w:pPr>
      <w:rPr>
        <w:rFonts w:hint="eastAsia"/>
      </w:rPr>
    </w:lvl>
    <w:lvl w:ilvl="7">
      <w:start w:val="1"/>
      <w:numFmt w:val="decimal"/>
      <w:lvlText w:val="%8."/>
      <w:lvlJc w:val="left"/>
      <w:pPr>
        <w:tabs>
          <w:tab w:val="num" w:pos="5400"/>
        </w:tabs>
        <w:ind w:left="5400" w:hanging="360"/>
      </w:pPr>
      <w:rPr>
        <w:rFonts w:hint="eastAsia"/>
      </w:rPr>
    </w:lvl>
    <w:lvl w:ilvl="8">
      <w:start w:val="1"/>
      <w:numFmt w:val="decimal"/>
      <w:lvlText w:val="%9."/>
      <w:lvlJc w:val="left"/>
      <w:pPr>
        <w:tabs>
          <w:tab w:val="num" w:pos="6120"/>
        </w:tabs>
        <w:ind w:left="6120" w:hanging="360"/>
      </w:pPr>
      <w:rPr>
        <w:rFonts w:hint="eastAsia"/>
      </w:rPr>
    </w:lvl>
  </w:abstractNum>
  <w:abstractNum w:abstractNumId="10">
    <w:nsid w:val="240E6EF1"/>
    <w:multiLevelType w:val="multilevel"/>
    <w:tmpl w:val="075CA834"/>
    <w:lvl w:ilvl="0">
      <w:start w:val="1"/>
      <w:numFmt w:val="decimal"/>
      <w:lvlText w:val="4.%1"/>
      <w:lvlJc w:val="left"/>
      <w:pPr>
        <w:tabs>
          <w:tab w:val="num" w:pos="840"/>
        </w:tabs>
        <w:ind w:left="840" w:hanging="480"/>
      </w:pPr>
      <w:rPr>
        <w:rFonts w:hint="eastAsia"/>
      </w:rPr>
    </w:lvl>
    <w:lvl w:ilvl="1">
      <w:start w:val="1"/>
      <w:numFmt w:val="decimal"/>
      <w:lvlText w:val="2.%2"/>
      <w:lvlJc w:val="left"/>
      <w:pPr>
        <w:tabs>
          <w:tab w:val="num" w:pos="1440"/>
        </w:tabs>
        <w:ind w:left="1440" w:hanging="360"/>
      </w:pPr>
      <w:rPr>
        <w:rFonts w:hint="eastAsia"/>
      </w:rPr>
    </w:lvl>
    <w:lvl w:ilvl="2">
      <w:start w:val="1"/>
      <w:numFmt w:val="decimal"/>
      <w:lvlText w:val="%3."/>
      <w:lvlJc w:val="left"/>
      <w:pPr>
        <w:tabs>
          <w:tab w:val="num" w:pos="2160"/>
        </w:tabs>
        <w:ind w:left="2160" w:hanging="360"/>
      </w:pPr>
      <w:rPr>
        <w:rFonts w:hint="eastAsia"/>
      </w:rPr>
    </w:lvl>
    <w:lvl w:ilvl="3">
      <w:start w:val="1"/>
      <w:numFmt w:val="decimal"/>
      <w:lvlText w:val="4-1-%4."/>
      <w:lvlJc w:val="left"/>
      <w:pPr>
        <w:tabs>
          <w:tab w:val="num" w:pos="2880"/>
        </w:tabs>
        <w:ind w:left="2880" w:hanging="360"/>
      </w:pPr>
      <w:rPr>
        <w:rFonts w:hint="eastAsia"/>
      </w:rPr>
    </w:lvl>
    <w:lvl w:ilvl="4">
      <w:start w:val="1"/>
      <w:numFmt w:val="decimal"/>
      <w:lvlText w:val="%5."/>
      <w:lvlJc w:val="left"/>
      <w:pPr>
        <w:tabs>
          <w:tab w:val="num" w:pos="3600"/>
        </w:tabs>
        <w:ind w:left="3600" w:hanging="360"/>
      </w:pPr>
      <w:rPr>
        <w:rFonts w:hint="eastAsia"/>
      </w:rPr>
    </w:lvl>
    <w:lvl w:ilvl="5">
      <w:start w:val="1"/>
      <w:numFmt w:val="decimal"/>
      <w:lvlText w:val="%6."/>
      <w:lvlJc w:val="left"/>
      <w:pPr>
        <w:tabs>
          <w:tab w:val="num" w:pos="4320"/>
        </w:tabs>
        <w:ind w:left="4320" w:hanging="360"/>
      </w:pPr>
      <w:rPr>
        <w:rFonts w:hint="eastAsia"/>
      </w:rPr>
    </w:lvl>
    <w:lvl w:ilvl="6">
      <w:start w:val="1"/>
      <w:numFmt w:val="decimal"/>
      <w:lvlText w:val="%7."/>
      <w:lvlJc w:val="left"/>
      <w:pPr>
        <w:tabs>
          <w:tab w:val="num" w:pos="5040"/>
        </w:tabs>
        <w:ind w:left="5040" w:hanging="360"/>
      </w:pPr>
      <w:rPr>
        <w:rFonts w:hint="eastAsia"/>
      </w:rPr>
    </w:lvl>
    <w:lvl w:ilvl="7">
      <w:start w:val="1"/>
      <w:numFmt w:val="decimal"/>
      <w:lvlText w:val="%8."/>
      <w:lvlJc w:val="left"/>
      <w:pPr>
        <w:tabs>
          <w:tab w:val="num" w:pos="5760"/>
        </w:tabs>
        <w:ind w:left="5760" w:hanging="360"/>
      </w:pPr>
      <w:rPr>
        <w:rFonts w:hint="eastAsia"/>
      </w:rPr>
    </w:lvl>
    <w:lvl w:ilvl="8">
      <w:start w:val="1"/>
      <w:numFmt w:val="decimal"/>
      <w:lvlText w:val="%9."/>
      <w:lvlJc w:val="left"/>
      <w:pPr>
        <w:tabs>
          <w:tab w:val="num" w:pos="6480"/>
        </w:tabs>
        <w:ind w:left="6480" w:hanging="360"/>
      </w:pPr>
      <w:rPr>
        <w:rFonts w:hint="eastAsia"/>
      </w:rPr>
    </w:lvl>
  </w:abstractNum>
  <w:abstractNum w:abstractNumId="11">
    <w:nsid w:val="27B627B6"/>
    <w:multiLevelType w:val="multilevel"/>
    <w:tmpl w:val="2CDA14E6"/>
    <w:lvl w:ilvl="0">
      <w:start w:val="1"/>
      <w:numFmt w:val="decimal"/>
      <w:lvlText w:val="%1."/>
      <w:lvlJc w:val="left"/>
      <w:pPr>
        <w:tabs>
          <w:tab w:val="num" w:pos="360"/>
        </w:tabs>
        <w:ind w:left="360" w:hanging="360"/>
      </w:pPr>
      <w:rPr>
        <w:rFonts w:hAnsi="Times New Roma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12">
    <w:nsid w:val="2A54105C"/>
    <w:multiLevelType w:val="multilevel"/>
    <w:tmpl w:val="0114AE98"/>
    <w:lvl w:ilvl="0">
      <w:start w:val="1"/>
      <w:numFmt w:val="decimal"/>
      <w:lvlText w:val="5.%1"/>
      <w:lvlJc w:val="left"/>
      <w:pPr>
        <w:tabs>
          <w:tab w:val="num" w:pos="480"/>
        </w:tabs>
        <w:ind w:left="480" w:hanging="480"/>
      </w:pPr>
      <w:rPr>
        <w:rFonts w:hint="eastAsia"/>
      </w:rPr>
    </w:lvl>
    <w:lvl w:ilvl="1">
      <w:start w:val="1"/>
      <w:numFmt w:val="decimal"/>
      <w:lvlText w:val="5.%2"/>
      <w:lvlJc w:val="left"/>
      <w:pPr>
        <w:tabs>
          <w:tab w:val="num" w:pos="720"/>
        </w:tabs>
        <w:ind w:left="720" w:hanging="360"/>
      </w:pPr>
      <w:rPr>
        <w:rFonts w:hint="eastAsia"/>
      </w:rPr>
    </w:lvl>
    <w:lvl w:ilvl="2">
      <w:start w:val="1"/>
      <w:numFmt w:val="decimal"/>
      <w:lvlText w:val="%3."/>
      <w:lvlJc w:val="left"/>
      <w:pPr>
        <w:tabs>
          <w:tab w:val="num" w:pos="1800"/>
        </w:tabs>
        <w:ind w:left="1800" w:hanging="360"/>
      </w:pPr>
      <w:rPr>
        <w:rFonts w:hint="eastAsia"/>
      </w:rPr>
    </w:lvl>
    <w:lvl w:ilvl="3">
      <w:start w:val="1"/>
      <w:numFmt w:val="decimal"/>
      <w:lvlText w:val="4-1-%4."/>
      <w:lvlJc w:val="left"/>
      <w:pPr>
        <w:tabs>
          <w:tab w:val="num" w:pos="2520"/>
        </w:tabs>
        <w:ind w:left="2520" w:hanging="360"/>
      </w:pPr>
      <w:rPr>
        <w:rFonts w:hint="eastAsia"/>
      </w:rPr>
    </w:lvl>
    <w:lvl w:ilvl="4">
      <w:start w:val="1"/>
      <w:numFmt w:val="decimal"/>
      <w:lvlText w:val="%5."/>
      <w:lvlJc w:val="left"/>
      <w:pPr>
        <w:tabs>
          <w:tab w:val="num" w:pos="3240"/>
        </w:tabs>
        <w:ind w:left="3240" w:hanging="360"/>
      </w:pPr>
      <w:rPr>
        <w:rFonts w:hint="eastAsia"/>
      </w:rPr>
    </w:lvl>
    <w:lvl w:ilvl="5">
      <w:start w:val="1"/>
      <w:numFmt w:val="decimal"/>
      <w:lvlText w:val="%6."/>
      <w:lvlJc w:val="left"/>
      <w:pPr>
        <w:tabs>
          <w:tab w:val="num" w:pos="3960"/>
        </w:tabs>
        <w:ind w:left="3960" w:hanging="360"/>
      </w:pPr>
      <w:rPr>
        <w:rFonts w:hint="eastAsia"/>
      </w:rPr>
    </w:lvl>
    <w:lvl w:ilvl="6">
      <w:start w:val="1"/>
      <w:numFmt w:val="decimal"/>
      <w:lvlText w:val="%7."/>
      <w:lvlJc w:val="left"/>
      <w:pPr>
        <w:tabs>
          <w:tab w:val="num" w:pos="4680"/>
        </w:tabs>
        <w:ind w:left="4680" w:hanging="360"/>
      </w:pPr>
      <w:rPr>
        <w:rFonts w:hint="eastAsia"/>
      </w:rPr>
    </w:lvl>
    <w:lvl w:ilvl="7">
      <w:start w:val="1"/>
      <w:numFmt w:val="decimal"/>
      <w:lvlText w:val="%8."/>
      <w:lvlJc w:val="left"/>
      <w:pPr>
        <w:tabs>
          <w:tab w:val="num" w:pos="5400"/>
        </w:tabs>
        <w:ind w:left="5400" w:hanging="360"/>
      </w:pPr>
      <w:rPr>
        <w:rFonts w:hint="eastAsia"/>
      </w:rPr>
    </w:lvl>
    <w:lvl w:ilvl="8">
      <w:start w:val="1"/>
      <w:numFmt w:val="decimal"/>
      <w:lvlText w:val="%9."/>
      <w:lvlJc w:val="left"/>
      <w:pPr>
        <w:tabs>
          <w:tab w:val="num" w:pos="6120"/>
        </w:tabs>
        <w:ind w:left="6120" w:hanging="360"/>
      </w:pPr>
      <w:rPr>
        <w:rFonts w:hint="eastAsia"/>
      </w:rPr>
    </w:lvl>
  </w:abstractNum>
  <w:abstractNum w:abstractNumId="13">
    <w:nsid w:val="2BA87D43"/>
    <w:multiLevelType w:val="multilevel"/>
    <w:tmpl w:val="6A4074F6"/>
    <w:lvl w:ilvl="0">
      <w:start w:val="1"/>
      <w:numFmt w:val="decimal"/>
      <w:lvlText w:val="5.1.%1"/>
      <w:lvlJc w:val="left"/>
      <w:pPr>
        <w:tabs>
          <w:tab w:val="num" w:pos="480"/>
        </w:tabs>
        <w:ind w:left="480" w:hanging="480"/>
      </w:pPr>
      <w:rPr>
        <w:rFonts w:hint="eastAsia"/>
      </w:rPr>
    </w:lvl>
    <w:lvl w:ilvl="1">
      <w:start w:val="1"/>
      <w:numFmt w:val="decimal"/>
      <w:lvlText w:val="5.6.%2"/>
      <w:lvlJc w:val="left"/>
      <w:pPr>
        <w:tabs>
          <w:tab w:val="num" w:pos="1080"/>
        </w:tabs>
        <w:ind w:left="1080" w:hanging="360"/>
      </w:pPr>
      <w:rPr>
        <w:rFonts w:hint="eastAsia"/>
      </w:rPr>
    </w:lvl>
    <w:lvl w:ilvl="2">
      <w:start w:val="1"/>
      <w:numFmt w:val="decimal"/>
      <w:lvlText w:val="%3."/>
      <w:lvlJc w:val="left"/>
      <w:pPr>
        <w:tabs>
          <w:tab w:val="num" w:pos="1800"/>
        </w:tabs>
        <w:ind w:left="1800" w:hanging="360"/>
      </w:pPr>
      <w:rPr>
        <w:rFonts w:hint="eastAsia"/>
      </w:rPr>
    </w:lvl>
    <w:lvl w:ilvl="3">
      <w:start w:val="1"/>
      <w:numFmt w:val="decimal"/>
      <w:lvlText w:val="4-1-%4."/>
      <w:lvlJc w:val="left"/>
      <w:pPr>
        <w:tabs>
          <w:tab w:val="num" w:pos="2520"/>
        </w:tabs>
        <w:ind w:left="2520" w:hanging="360"/>
      </w:pPr>
      <w:rPr>
        <w:rFonts w:hint="eastAsia"/>
      </w:rPr>
    </w:lvl>
    <w:lvl w:ilvl="4">
      <w:start w:val="1"/>
      <w:numFmt w:val="decimal"/>
      <w:lvlText w:val="%5."/>
      <w:lvlJc w:val="left"/>
      <w:pPr>
        <w:tabs>
          <w:tab w:val="num" w:pos="3240"/>
        </w:tabs>
        <w:ind w:left="3240" w:hanging="360"/>
      </w:pPr>
      <w:rPr>
        <w:rFonts w:hint="eastAsia"/>
      </w:rPr>
    </w:lvl>
    <w:lvl w:ilvl="5">
      <w:start w:val="1"/>
      <w:numFmt w:val="decimal"/>
      <w:lvlText w:val="%6."/>
      <w:lvlJc w:val="left"/>
      <w:pPr>
        <w:tabs>
          <w:tab w:val="num" w:pos="3960"/>
        </w:tabs>
        <w:ind w:left="3960" w:hanging="360"/>
      </w:pPr>
      <w:rPr>
        <w:rFonts w:hint="eastAsia"/>
      </w:rPr>
    </w:lvl>
    <w:lvl w:ilvl="6">
      <w:start w:val="1"/>
      <w:numFmt w:val="decimal"/>
      <w:lvlText w:val="%7."/>
      <w:lvlJc w:val="left"/>
      <w:pPr>
        <w:tabs>
          <w:tab w:val="num" w:pos="4680"/>
        </w:tabs>
        <w:ind w:left="4680" w:hanging="360"/>
      </w:pPr>
      <w:rPr>
        <w:rFonts w:hint="eastAsia"/>
      </w:rPr>
    </w:lvl>
    <w:lvl w:ilvl="7">
      <w:start w:val="1"/>
      <w:numFmt w:val="decimal"/>
      <w:lvlText w:val="%8."/>
      <w:lvlJc w:val="left"/>
      <w:pPr>
        <w:tabs>
          <w:tab w:val="num" w:pos="5400"/>
        </w:tabs>
        <w:ind w:left="5400" w:hanging="360"/>
      </w:pPr>
      <w:rPr>
        <w:rFonts w:hint="eastAsia"/>
      </w:rPr>
    </w:lvl>
    <w:lvl w:ilvl="8">
      <w:start w:val="1"/>
      <w:numFmt w:val="decimal"/>
      <w:lvlText w:val="%9."/>
      <w:lvlJc w:val="left"/>
      <w:pPr>
        <w:tabs>
          <w:tab w:val="num" w:pos="6120"/>
        </w:tabs>
        <w:ind w:left="6120" w:hanging="360"/>
      </w:pPr>
      <w:rPr>
        <w:rFonts w:hint="eastAsia"/>
      </w:rPr>
    </w:lvl>
  </w:abstractNum>
  <w:abstractNum w:abstractNumId="14">
    <w:nsid w:val="3658051E"/>
    <w:multiLevelType w:val="multilevel"/>
    <w:tmpl w:val="5352EBE8"/>
    <w:lvl w:ilvl="0">
      <w:start w:val="1"/>
      <w:numFmt w:val="decimal"/>
      <w:lvlText w:val="5.1.%1"/>
      <w:lvlJc w:val="left"/>
      <w:pPr>
        <w:tabs>
          <w:tab w:val="num" w:pos="480"/>
        </w:tabs>
        <w:ind w:left="480" w:hanging="480"/>
      </w:pPr>
      <w:rPr>
        <w:rFonts w:hint="eastAsia"/>
      </w:rPr>
    </w:lvl>
    <w:lvl w:ilvl="1">
      <w:start w:val="1"/>
      <w:numFmt w:val="decimal"/>
      <w:lvlText w:val="5.1.7.%2"/>
      <w:lvlJc w:val="left"/>
      <w:pPr>
        <w:tabs>
          <w:tab w:val="num" w:pos="1440"/>
        </w:tabs>
        <w:ind w:left="1440" w:hanging="360"/>
      </w:pPr>
      <w:rPr>
        <w:rFonts w:hint="eastAsia"/>
      </w:rPr>
    </w:lvl>
    <w:lvl w:ilvl="2">
      <w:start w:val="1"/>
      <w:numFmt w:val="decimal"/>
      <w:lvlText w:val="%3."/>
      <w:lvlJc w:val="left"/>
      <w:pPr>
        <w:tabs>
          <w:tab w:val="num" w:pos="1800"/>
        </w:tabs>
        <w:ind w:left="1800" w:hanging="360"/>
      </w:pPr>
      <w:rPr>
        <w:rFonts w:hint="eastAsia"/>
      </w:rPr>
    </w:lvl>
    <w:lvl w:ilvl="3">
      <w:start w:val="1"/>
      <w:numFmt w:val="decimal"/>
      <w:lvlText w:val="4-1-%4."/>
      <w:lvlJc w:val="left"/>
      <w:pPr>
        <w:tabs>
          <w:tab w:val="num" w:pos="2520"/>
        </w:tabs>
        <w:ind w:left="2520" w:hanging="360"/>
      </w:pPr>
      <w:rPr>
        <w:rFonts w:hint="eastAsia"/>
      </w:rPr>
    </w:lvl>
    <w:lvl w:ilvl="4">
      <w:start w:val="1"/>
      <w:numFmt w:val="decimal"/>
      <w:lvlText w:val="%5."/>
      <w:lvlJc w:val="left"/>
      <w:pPr>
        <w:tabs>
          <w:tab w:val="num" w:pos="3240"/>
        </w:tabs>
        <w:ind w:left="3240" w:hanging="360"/>
      </w:pPr>
      <w:rPr>
        <w:rFonts w:hint="eastAsia"/>
      </w:rPr>
    </w:lvl>
    <w:lvl w:ilvl="5">
      <w:start w:val="1"/>
      <w:numFmt w:val="decimal"/>
      <w:lvlText w:val="%6."/>
      <w:lvlJc w:val="left"/>
      <w:pPr>
        <w:tabs>
          <w:tab w:val="num" w:pos="3960"/>
        </w:tabs>
        <w:ind w:left="3960" w:hanging="360"/>
      </w:pPr>
      <w:rPr>
        <w:rFonts w:hint="eastAsia"/>
      </w:rPr>
    </w:lvl>
    <w:lvl w:ilvl="6">
      <w:start w:val="1"/>
      <w:numFmt w:val="decimal"/>
      <w:lvlText w:val="%7."/>
      <w:lvlJc w:val="left"/>
      <w:pPr>
        <w:tabs>
          <w:tab w:val="num" w:pos="4680"/>
        </w:tabs>
        <w:ind w:left="4680" w:hanging="360"/>
      </w:pPr>
      <w:rPr>
        <w:rFonts w:hint="eastAsia"/>
      </w:rPr>
    </w:lvl>
    <w:lvl w:ilvl="7">
      <w:start w:val="1"/>
      <w:numFmt w:val="decimal"/>
      <w:lvlText w:val="%8."/>
      <w:lvlJc w:val="left"/>
      <w:pPr>
        <w:tabs>
          <w:tab w:val="num" w:pos="5400"/>
        </w:tabs>
        <w:ind w:left="5400" w:hanging="360"/>
      </w:pPr>
      <w:rPr>
        <w:rFonts w:hint="eastAsia"/>
      </w:rPr>
    </w:lvl>
    <w:lvl w:ilvl="8">
      <w:start w:val="1"/>
      <w:numFmt w:val="decimal"/>
      <w:lvlText w:val="%9."/>
      <w:lvlJc w:val="left"/>
      <w:pPr>
        <w:tabs>
          <w:tab w:val="num" w:pos="6120"/>
        </w:tabs>
        <w:ind w:left="6120" w:hanging="360"/>
      </w:pPr>
      <w:rPr>
        <w:rFonts w:hint="eastAsia"/>
      </w:rPr>
    </w:lvl>
  </w:abstractNum>
  <w:abstractNum w:abstractNumId="15">
    <w:nsid w:val="3A8F46C5"/>
    <w:multiLevelType w:val="multilevel"/>
    <w:tmpl w:val="70FE5432"/>
    <w:lvl w:ilvl="0">
      <w:start w:val="1"/>
      <w:numFmt w:val="decimal"/>
      <w:lvlText w:val="5.1.%1"/>
      <w:lvlJc w:val="left"/>
      <w:pPr>
        <w:tabs>
          <w:tab w:val="num" w:pos="480"/>
        </w:tabs>
        <w:ind w:left="480" w:hanging="480"/>
      </w:pPr>
      <w:rPr>
        <w:rFonts w:hint="eastAsia"/>
      </w:rPr>
    </w:lvl>
    <w:lvl w:ilvl="1">
      <w:start w:val="1"/>
      <w:numFmt w:val="decimal"/>
      <w:lvlText w:val="5.1.6.%2"/>
      <w:lvlJc w:val="left"/>
      <w:pPr>
        <w:tabs>
          <w:tab w:val="num" w:pos="1440"/>
        </w:tabs>
        <w:ind w:left="1440" w:hanging="360"/>
      </w:pPr>
      <w:rPr>
        <w:rFonts w:hint="eastAsia"/>
      </w:rPr>
    </w:lvl>
    <w:lvl w:ilvl="2">
      <w:start w:val="1"/>
      <w:numFmt w:val="decimal"/>
      <w:lvlText w:val="%3."/>
      <w:lvlJc w:val="left"/>
      <w:pPr>
        <w:tabs>
          <w:tab w:val="num" w:pos="1800"/>
        </w:tabs>
        <w:ind w:left="1800" w:hanging="360"/>
      </w:pPr>
      <w:rPr>
        <w:rFonts w:hint="eastAsia"/>
      </w:rPr>
    </w:lvl>
    <w:lvl w:ilvl="3">
      <w:start w:val="1"/>
      <w:numFmt w:val="decimal"/>
      <w:lvlText w:val="4-1-%4."/>
      <w:lvlJc w:val="left"/>
      <w:pPr>
        <w:tabs>
          <w:tab w:val="num" w:pos="2520"/>
        </w:tabs>
        <w:ind w:left="2520" w:hanging="360"/>
      </w:pPr>
      <w:rPr>
        <w:rFonts w:hint="eastAsia"/>
      </w:rPr>
    </w:lvl>
    <w:lvl w:ilvl="4">
      <w:start w:val="1"/>
      <w:numFmt w:val="decimal"/>
      <w:lvlText w:val="%5."/>
      <w:lvlJc w:val="left"/>
      <w:pPr>
        <w:tabs>
          <w:tab w:val="num" w:pos="3240"/>
        </w:tabs>
        <w:ind w:left="3240" w:hanging="360"/>
      </w:pPr>
      <w:rPr>
        <w:rFonts w:hint="eastAsia"/>
      </w:rPr>
    </w:lvl>
    <w:lvl w:ilvl="5">
      <w:start w:val="1"/>
      <w:numFmt w:val="decimal"/>
      <w:lvlText w:val="%6."/>
      <w:lvlJc w:val="left"/>
      <w:pPr>
        <w:tabs>
          <w:tab w:val="num" w:pos="3960"/>
        </w:tabs>
        <w:ind w:left="3960" w:hanging="360"/>
      </w:pPr>
      <w:rPr>
        <w:rFonts w:hint="eastAsia"/>
      </w:rPr>
    </w:lvl>
    <w:lvl w:ilvl="6">
      <w:start w:val="1"/>
      <w:numFmt w:val="decimal"/>
      <w:lvlText w:val="%7."/>
      <w:lvlJc w:val="left"/>
      <w:pPr>
        <w:tabs>
          <w:tab w:val="num" w:pos="4680"/>
        </w:tabs>
        <w:ind w:left="4680" w:hanging="360"/>
      </w:pPr>
      <w:rPr>
        <w:rFonts w:hint="eastAsia"/>
      </w:rPr>
    </w:lvl>
    <w:lvl w:ilvl="7">
      <w:start w:val="1"/>
      <w:numFmt w:val="decimal"/>
      <w:lvlText w:val="%8."/>
      <w:lvlJc w:val="left"/>
      <w:pPr>
        <w:tabs>
          <w:tab w:val="num" w:pos="5400"/>
        </w:tabs>
        <w:ind w:left="5400" w:hanging="360"/>
      </w:pPr>
      <w:rPr>
        <w:rFonts w:hint="eastAsia"/>
      </w:rPr>
    </w:lvl>
    <w:lvl w:ilvl="8">
      <w:start w:val="1"/>
      <w:numFmt w:val="decimal"/>
      <w:lvlText w:val="%9."/>
      <w:lvlJc w:val="left"/>
      <w:pPr>
        <w:tabs>
          <w:tab w:val="num" w:pos="6120"/>
        </w:tabs>
        <w:ind w:left="6120" w:hanging="360"/>
      </w:pPr>
      <w:rPr>
        <w:rFonts w:hint="eastAsia"/>
      </w:rPr>
    </w:lvl>
  </w:abstractNum>
  <w:abstractNum w:abstractNumId="16">
    <w:nsid w:val="429F12B0"/>
    <w:multiLevelType w:val="multilevel"/>
    <w:tmpl w:val="70FE5432"/>
    <w:lvl w:ilvl="0">
      <w:start w:val="1"/>
      <w:numFmt w:val="decimal"/>
      <w:lvlText w:val="5.1.%1"/>
      <w:lvlJc w:val="left"/>
      <w:pPr>
        <w:tabs>
          <w:tab w:val="num" w:pos="480"/>
        </w:tabs>
        <w:ind w:left="480" w:hanging="480"/>
      </w:pPr>
      <w:rPr>
        <w:rFonts w:hint="eastAsia"/>
      </w:rPr>
    </w:lvl>
    <w:lvl w:ilvl="1">
      <w:start w:val="1"/>
      <w:numFmt w:val="decimal"/>
      <w:lvlText w:val="5.1.6.%2"/>
      <w:lvlJc w:val="left"/>
      <w:pPr>
        <w:tabs>
          <w:tab w:val="num" w:pos="1440"/>
        </w:tabs>
        <w:ind w:left="1440" w:hanging="360"/>
      </w:pPr>
      <w:rPr>
        <w:rFonts w:hint="eastAsia"/>
      </w:rPr>
    </w:lvl>
    <w:lvl w:ilvl="2">
      <w:start w:val="1"/>
      <w:numFmt w:val="decimal"/>
      <w:lvlText w:val="%3."/>
      <w:lvlJc w:val="left"/>
      <w:pPr>
        <w:tabs>
          <w:tab w:val="num" w:pos="1800"/>
        </w:tabs>
        <w:ind w:left="1800" w:hanging="360"/>
      </w:pPr>
      <w:rPr>
        <w:rFonts w:hint="eastAsia"/>
      </w:rPr>
    </w:lvl>
    <w:lvl w:ilvl="3">
      <w:start w:val="1"/>
      <w:numFmt w:val="decimal"/>
      <w:lvlText w:val="4-1-%4."/>
      <w:lvlJc w:val="left"/>
      <w:pPr>
        <w:tabs>
          <w:tab w:val="num" w:pos="2520"/>
        </w:tabs>
        <w:ind w:left="2520" w:hanging="360"/>
      </w:pPr>
      <w:rPr>
        <w:rFonts w:hint="eastAsia"/>
      </w:rPr>
    </w:lvl>
    <w:lvl w:ilvl="4">
      <w:start w:val="1"/>
      <w:numFmt w:val="decimal"/>
      <w:lvlText w:val="%5."/>
      <w:lvlJc w:val="left"/>
      <w:pPr>
        <w:tabs>
          <w:tab w:val="num" w:pos="3240"/>
        </w:tabs>
        <w:ind w:left="3240" w:hanging="360"/>
      </w:pPr>
      <w:rPr>
        <w:rFonts w:hint="eastAsia"/>
      </w:rPr>
    </w:lvl>
    <w:lvl w:ilvl="5">
      <w:start w:val="1"/>
      <w:numFmt w:val="decimal"/>
      <w:lvlText w:val="%6."/>
      <w:lvlJc w:val="left"/>
      <w:pPr>
        <w:tabs>
          <w:tab w:val="num" w:pos="3960"/>
        </w:tabs>
        <w:ind w:left="3960" w:hanging="360"/>
      </w:pPr>
      <w:rPr>
        <w:rFonts w:hint="eastAsia"/>
      </w:rPr>
    </w:lvl>
    <w:lvl w:ilvl="6">
      <w:start w:val="1"/>
      <w:numFmt w:val="decimal"/>
      <w:lvlText w:val="%7."/>
      <w:lvlJc w:val="left"/>
      <w:pPr>
        <w:tabs>
          <w:tab w:val="num" w:pos="4680"/>
        </w:tabs>
        <w:ind w:left="4680" w:hanging="360"/>
      </w:pPr>
      <w:rPr>
        <w:rFonts w:hint="eastAsia"/>
      </w:rPr>
    </w:lvl>
    <w:lvl w:ilvl="7">
      <w:start w:val="1"/>
      <w:numFmt w:val="decimal"/>
      <w:lvlText w:val="%8."/>
      <w:lvlJc w:val="left"/>
      <w:pPr>
        <w:tabs>
          <w:tab w:val="num" w:pos="5400"/>
        </w:tabs>
        <w:ind w:left="5400" w:hanging="360"/>
      </w:pPr>
      <w:rPr>
        <w:rFonts w:hint="eastAsia"/>
      </w:rPr>
    </w:lvl>
    <w:lvl w:ilvl="8">
      <w:start w:val="1"/>
      <w:numFmt w:val="decimal"/>
      <w:lvlText w:val="%9."/>
      <w:lvlJc w:val="left"/>
      <w:pPr>
        <w:tabs>
          <w:tab w:val="num" w:pos="6120"/>
        </w:tabs>
        <w:ind w:left="6120" w:hanging="360"/>
      </w:pPr>
      <w:rPr>
        <w:rFonts w:hint="eastAsia"/>
      </w:rPr>
    </w:lvl>
  </w:abstractNum>
  <w:abstractNum w:abstractNumId="17">
    <w:nsid w:val="470960AF"/>
    <w:multiLevelType w:val="hybridMultilevel"/>
    <w:tmpl w:val="ACDC12D0"/>
    <w:lvl w:ilvl="0" w:tplc="8BE66260">
      <w:start w:val="1"/>
      <w:numFmt w:val="taiwaneseCountingThousand"/>
      <w:lvlText w:val="%1."/>
      <w:lvlJc w:val="left"/>
      <w:pPr>
        <w:tabs>
          <w:tab w:val="num" w:pos="960"/>
        </w:tabs>
        <w:ind w:left="960" w:hanging="480"/>
      </w:pPr>
      <w:rPr>
        <w:rFonts w:hint="eastAsia"/>
        <w:sz w:val="28"/>
        <w:szCs w:val="28"/>
      </w:rPr>
    </w:lvl>
    <w:lvl w:ilvl="1" w:tplc="04090019" w:tentative="1">
      <w:start w:val="1"/>
      <w:numFmt w:val="ideographTraditional"/>
      <w:lvlText w:val="%2、"/>
      <w:lvlJc w:val="left"/>
      <w:pPr>
        <w:tabs>
          <w:tab w:val="num" w:pos="367"/>
        </w:tabs>
        <w:ind w:left="367" w:hanging="480"/>
      </w:pPr>
    </w:lvl>
    <w:lvl w:ilvl="2" w:tplc="0409001B" w:tentative="1">
      <w:start w:val="1"/>
      <w:numFmt w:val="lowerRoman"/>
      <w:lvlText w:val="%3."/>
      <w:lvlJc w:val="right"/>
      <w:pPr>
        <w:tabs>
          <w:tab w:val="num" w:pos="847"/>
        </w:tabs>
        <w:ind w:left="847" w:hanging="480"/>
      </w:pPr>
    </w:lvl>
    <w:lvl w:ilvl="3" w:tplc="0409000F" w:tentative="1">
      <w:start w:val="1"/>
      <w:numFmt w:val="decimal"/>
      <w:lvlText w:val="%4."/>
      <w:lvlJc w:val="left"/>
      <w:pPr>
        <w:tabs>
          <w:tab w:val="num" w:pos="1327"/>
        </w:tabs>
        <w:ind w:left="1327" w:hanging="480"/>
      </w:pPr>
    </w:lvl>
    <w:lvl w:ilvl="4" w:tplc="04090019" w:tentative="1">
      <w:start w:val="1"/>
      <w:numFmt w:val="ideographTraditional"/>
      <w:lvlText w:val="%5、"/>
      <w:lvlJc w:val="left"/>
      <w:pPr>
        <w:tabs>
          <w:tab w:val="num" w:pos="1807"/>
        </w:tabs>
        <w:ind w:left="1807" w:hanging="480"/>
      </w:pPr>
    </w:lvl>
    <w:lvl w:ilvl="5" w:tplc="0409001B" w:tentative="1">
      <w:start w:val="1"/>
      <w:numFmt w:val="lowerRoman"/>
      <w:lvlText w:val="%6."/>
      <w:lvlJc w:val="right"/>
      <w:pPr>
        <w:tabs>
          <w:tab w:val="num" w:pos="2287"/>
        </w:tabs>
        <w:ind w:left="2287" w:hanging="480"/>
      </w:pPr>
    </w:lvl>
    <w:lvl w:ilvl="6" w:tplc="0409000F" w:tentative="1">
      <w:start w:val="1"/>
      <w:numFmt w:val="decimal"/>
      <w:lvlText w:val="%7."/>
      <w:lvlJc w:val="left"/>
      <w:pPr>
        <w:tabs>
          <w:tab w:val="num" w:pos="2767"/>
        </w:tabs>
        <w:ind w:left="2767" w:hanging="480"/>
      </w:pPr>
    </w:lvl>
    <w:lvl w:ilvl="7" w:tplc="04090019" w:tentative="1">
      <w:start w:val="1"/>
      <w:numFmt w:val="ideographTraditional"/>
      <w:lvlText w:val="%8、"/>
      <w:lvlJc w:val="left"/>
      <w:pPr>
        <w:tabs>
          <w:tab w:val="num" w:pos="3247"/>
        </w:tabs>
        <w:ind w:left="3247" w:hanging="480"/>
      </w:pPr>
    </w:lvl>
    <w:lvl w:ilvl="8" w:tplc="0409001B" w:tentative="1">
      <w:start w:val="1"/>
      <w:numFmt w:val="lowerRoman"/>
      <w:lvlText w:val="%9."/>
      <w:lvlJc w:val="right"/>
      <w:pPr>
        <w:tabs>
          <w:tab w:val="num" w:pos="3727"/>
        </w:tabs>
        <w:ind w:left="3727" w:hanging="480"/>
      </w:pPr>
    </w:lvl>
  </w:abstractNum>
  <w:abstractNum w:abstractNumId="18">
    <w:nsid w:val="4A5B5000"/>
    <w:multiLevelType w:val="multilevel"/>
    <w:tmpl w:val="6D3E7482"/>
    <w:lvl w:ilvl="0">
      <w:start w:val="1"/>
      <w:numFmt w:val="decimal"/>
      <w:lvlText w:val="5.1.%1"/>
      <w:lvlJc w:val="left"/>
      <w:pPr>
        <w:tabs>
          <w:tab w:val="num" w:pos="480"/>
        </w:tabs>
        <w:ind w:left="480" w:hanging="480"/>
      </w:pPr>
      <w:rPr>
        <w:rFonts w:hint="eastAsia"/>
      </w:rPr>
    </w:lvl>
    <w:lvl w:ilvl="1">
      <w:start w:val="1"/>
      <w:numFmt w:val="decimal"/>
      <w:lvlText w:val="5.3.%2"/>
      <w:lvlJc w:val="left"/>
      <w:pPr>
        <w:tabs>
          <w:tab w:val="num" w:pos="1080"/>
        </w:tabs>
        <w:ind w:left="1080" w:hanging="360"/>
      </w:pPr>
      <w:rPr>
        <w:rFonts w:hint="eastAsia"/>
      </w:rPr>
    </w:lvl>
    <w:lvl w:ilvl="2">
      <w:start w:val="1"/>
      <w:numFmt w:val="decimal"/>
      <w:lvlText w:val="%3."/>
      <w:lvlJc w:val="left"/>
      <w:pPr>
        <w:tabs>
          <w:tab w:val="num" w:pos="1800"/>
        </w:tabs>
        <w:ind w:left="1800" w:hanging="360"/>
      </w:pPr>
      <w:rPr>
        <w:rFonts w:hint="eastAsia"/>
      </w:rPr>
    </w:lvl>
    <w:lvl w:ilvl="3">
      <w:start w:val="1"/>
      <w:numFmt w:val="decimal"/>
      <w:lvlText w:val="4-1-%4."/>
      <w:lvlJc w:val="left"/>
      <w:pPr>
        <w:tabs>
          <w:tab w:val="num" w:pos="2520"/>
        </w:tabs>
        <w:ind w:left="2520" w:hanging="360"/>
      </w:pPr>
      <w:rPr>
        <w:rFonts w:hint="eastAsia"/>
      </w:rPr>
    </w:lvl>
    <w:lvl w:ilvl="4">
      <w:start w:val="1"/>
      <w:numFmt w:val="decimal"/>
      <w:lvlText w:val="%5."/>
      <w:lvlJc w:val="left"/>
      <w:pPr>
        <w:tabs>
          <w:tab w:val="num" w:pos="3240"/>
        </w:tabs>
        <w:ind w:left="3240" w:hanging="360"/>
      </w:pPr>
      <w:rPr>
        <w:rFonts w:hint="eastAsia"/>
      </w:rPr>
    </w:lvl>
    <w:lvl w:ilvl="5">
      <w:start w:val="1"/>
      <w:numFmt w:val="decimal"/>
      <w:lvlText w:val="%6."/>
      <w:lvlJc w:val="left"/>
      <w:pPr>
        <w:tabs>
          <w:tab w:val="num" w:pos="3960"/>
        </w:tabs>
        <w:ind w:left="3960" w:hanging="360"/>
      </w:pPr>
      <w:rPr>
        <w:rFonts w:hint="eastAsia"/>
      </w:rPr>
    </w:lvl>
    <w:lvl w:ilvl="6">
      <w:start w:val="1"/>
      <w:numFmt w:val="decimal"/>
      <w:lvlText w:val="%7."/>
      <w:lvlJc w:val="left"/>
      <w:pPr>
        <w:tabs>
          <w:tab w:val="num" w:pos="4680"/>
        </w:tabs>
        <w:ind w:left="4680" w:hanging="360"/>
      </w:pPr>
      <w:rPr>
        <w:rFonts w:hint="eastAsia"/>
      </w:rPr>
    </w:lvl>
    <w:lvl w:ilvl="7">
      <w:start w:val="1"/>
      <w:numFmt w:val="decimal"/>
      <w:lvlText w:val="%8."/>
      <w:lvlJc w:val="left"/>
      <w:pPr>
        <w:tabs>
          <w:tab w:val="num" w:pos="5400"/>
        </w:tabs>
        <w:ind w:left="5400" w:hanging="360"/>
      </w:pPr>
      <w:rPr>
        <w:rFonts w:hint="eastAsia"/>
      </w:rPr>
    </w:lvl>
    <w:lvl w:ilvl="8">
      <w:start w:val="1"/>
      <w:numFmt w:val="decimal"/>
      <w:lvlText w:val="%9."/>
      <w:lvlJc w:val="left"/>
      <w:pPr>
        <w:tabs>
          <w:tab w:val="num" w:pos="6120"/>
        </w:tabs>
        <w:ind w:left="6120" w:hanging="360"/>
      </w:pPr>
      <w:rPr>
        <w:rFonts w:hint="eastAsia"/>
      </w:rPr>
    </w:lvl>
  </w:abstractNum>
  <w:abstractNum w:abstractNumId="19">
    <w:nsid w:val="4F7873F5"/>
    <w:multiLevelType w:val="hybridMultilevel"/>
    <w:tmpl w:val="F774A9E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nsid w:val="51736701"/>
    <w:multiLevelType w:val="multilevel"/>
    <w:tmpl w:val="378A0C56"/>
    <w:lvl w:ilvl="0">
      <w:start w:val="4"/>
      <w:numFmt w:val="decimal"/>
      <w:lvlText w:val="5.%1"/>
      <w:lvlJc w:val="left"/>
      <w:pPr>
        <w:tabs>
          <w:tab w:val="num" w:pos="840"/>
        </w:tabs>
        <w:ind w:left="840" w:hanging="480"/>
      </w:pPr>
      <w:rPr>
        <w:rFonts w:hint="eastAsia"/>
      </w:rPr>
    </w:lvl>
    <w:lvl w:ilvl="1">
      <w:start w:val="1"/>
      <w:numFmt w:val="decimal"/>
      <w:lvlText w:val="5.1.8.%2"/>
      <w:lvlJc w:val="left"/>
      <w:pPr>
        <w:tabs>
          <w:tab w:val="num" w:pos="1440"/>
        </w:tabs>
        <w:ind w:left="1440" w:hanging="360"/>
      </w:pPr>
      <w:rPr>
        <w:rFonts w:hint="eastAsia"/>
      </w:rPr>
    </w:lvl>
    <w:lvl w:ilvl="2">
      <w:start w:val="1"/>
      <w:numFmt w:val="decimal"/>
      <w:lvlText w:val="5.1.8.%3"/>
      <w:lvlJc w:val="left"/>
      <w:pPr>
        <w:tabs>
          <w:tab w:val="num" w:pos="2160"/>
        </w:tabs>
        <w:ind w:left="2160" w:hanging="360"/>
      </w:pPr>
      <w:rPr>
        <w:rFonts w:hint="eastAsia"/>
      </w:rPr>
    </w:lvl>
    <w:lvl w:ilvl="3">
      <w:start w:val="1"/>
      <w:numFmt w:val="decimal"/>
      <w:lvlText w:val="4-1-%4."/>
      <w:lvlJc w:val="left"/>
      <w:pPr>
        <w:tabs>
          <w:tab w:val="num" w:pos="2880"/>
        </w:tabs>
        <w:ind w:left="2880" w:hanging="360"/>
      </w:pPr>
      <w:rPr>
        <w:rFonts w:hint="eastAsia"/>
      </w:rPr>
    </w:lvl>
    <w:lvl w:ilvl="4">
      <w:start w:val="1"/>
      <w:numFmt w:val="decimal"/>
      <w:lvlText w:val="%5."/>
      <w:lvlJc w:val="left"/>
      <w:pPr>
        <w:tabs>
          <w:tab w:val="num" w:pos="3600"/>
        </w:tabs>
        <w:ind w:left="3600" w:hanging="360"/>
      </w:pPr>
      <w:rPr>
        <w:rFonts w:hint="eastAsia"/>
      </w:rPr>
    </w:lvl>
    <w:lvl w:ilvl="5">
      <w:start w:val="1"/>
      <w:numFmt w:val="decimal"/>
      <w:lvlText w:val="%6."/>
      <w:lvlJc w:val="left"/>
      <w:pPr>
        <w:tabs>
          <w:tab w:val="num" w:pos="4320"/>
        </w:tabs>
        <w:ind w:left="4320" w:hanging="360"/>
      </w:pPr>
      <w:rPr>
        <w:rFonts w:hint="eastAsia"/>
      </w:rPr>
    </w:lvl>
    <w:lvl w:ilvl="6">
      <w:start w:val="1"/>
      <w:numFmt w:val="decimal"/>
      <w:lvlText w:val="%7."/>
      <w:lvlJc w:val="left"/>
      <w:pPr>
        <w:tabs>
          <w:tab w:val="num" w:pos="5040"/>
        </w:tabs>
        <w:ind w:left="5040" w:hanging="360"/>
      </w:pPr>
      <w:rPr>
        <w:rFonts w:hint="eastAsia"/>
      </w:rPr>
    </w:lvl>
    <w:lvl w:ilvl="7">
      <w:start w:val="1"/>
      <w:numFmt w:val="decimal"/>
      <w:lvlText w:val="%8."/>
      <w:lvlJc w:val="left"/>
      <w:pPr>
        <w:tabs>
          <w:tab w:val="num" w:pos="5760"/>
        </w:tabs>
        <w:ind w:left="5760" w:hanging="360"/>
      </w:pPr>
      <w:rPr>
        <w:rFonts w:hint="eastAsia"/>
      </w:rPr>
    </w:lvl>
    <w:lvl w:ilvl="8">
      <w:start w:val="1"/>
      <w:numFmt w:val="decimal"/>
      <w:lvlText w:val="%9."/>
      <w:lvlJc w:val="left"/>
      <w:pPr>
        <w:tabs>
          <w:tab w:val="num" w:pos="6480"/>
        </w:tabs>
        <w:ind w:left="6480" w:hanging="360"/>
      </w:pPr>
      <w:rPr>
        <w:rFonts w:hint="eastAsia"/>
      </w:rPr>
    </w:lvl>
  </w:abstractNum>
  <w:abstractNum w:abstractNumId="21">
    <w:nsid w:val="53412C2C"/>
    <w:multiLevelType w:val="multilevel"/>
    <w:tmpl w:val="ABAA075A"/>
    <w:lvl w:ilvl="0">
      <w:start w:val="1"/>
      <w:numFmt w:val="decimal"/>
      <w:lvlText w:val="5.1.%1"/>
      <w:lvlJc w:val="left"/>
      <w:pPr>
        <w:tabs>
          <w:tab w:val="num" w:pos="1200"/>
        </w:tabs>
        <w:ind w:left="1200" w:hanging="480"/>
      </w:pPr>
      <w:rPr>
        <w:rFonts w:hint="eastAsia"/>
      </w:rPr>
    </w:lvl>
    <w:lvl w:ilvl="1">
      <w:start w:val="1"/>
      <w:numFmt w:val="decimal"/>
      <w:lvlText w:val="5.1.1.%2"/>
      <w:lvlJc w:val="left"/>
      <w:pPr>
        <w:tabs>
          <w:tab w:val="num" w:pos="1440"/>
        </w:tabs>
        <w:ind w:left="1440" w:hanging="360"/>
      </w:pPr>
      <w:rPr>
        <w:rFonts w:hint="eastAsia"/>
      </w:rPr>
    </w:lvl>
    <w:lvl w:ilvl="2">
      <w:start w:val="1"/>
      <w:numFmt w:val="decimal"/>
      <w:lvlText w:val="%3."/>
      <w:lvlJc w:val="left"/>
      <w:pPr>
        <w:tabs>
          <w:tab w:val="num" w:pos="2520"/>
        </w:tabs>
        <w:ind w:left="2520" w:hanging="360"/>
      </w:pPr>
      <w:rPr>
        <w:rFonts w:hint="eastAsia"/>
      </w:rPr>
    </w:lvl>
    <w:lvl w:ilvl="3">
      <w:start w:val="1"/>
      <w:numFmt w:val="decimal"/>
      <w:lvlText w:val="4-1-%4."/>
      <w:lvlJc w:val="left"/>
      <w:pPr>
        <w:tabs>
          <w:tab w:val="num" w:pos="3240"/>
        </w:tabs>
        <w:ind w:left="3240" w:hanging="360"/>
      </w:pPr>
      <w:rPr>
        <w:rFonts w:hint="eastAsia"/>
      </w:rPr>
    </w:lvl>
    <w:lvl w:ilvl="4">
      <w:start w:val="1"/>
      <w:numFmt w:val="decimal"/>
      <w:lvlText w:val="%5."/>
      <w:lvlJc w:val="left"/>
      <w:pPr>
        <w:tabs>
          <w:tab w:val="num" w:pos="3960"/>
        </w:tabs>
        <w:ind w:left="3960" w:hanging="360"/>
      </w:pPr>
      <w:rPr>
        <w:rFonts w:hint="eastAsia"/>
      </w:rPr>
    </w:lvl>
    <w:lvl w:ilvl="5">
      <w:start w:val="1"/>
      <w:numFmt w:val="decimal"/>
      <w:lvlText w:val="%6."/>
      <w:lvlJc w:val="left"/>
      <w:pPr>
        <w:tabs>
          <w:tab w:val="num" w:pos="4680"/>
        </w:tabs>
        <w:ind w:left="4680" w:hanging="360"/>
      </w:pPr>
      <w:rPr>
        <w:rFonts w:hint="eastAsia"/>
      </w:rPr>
    </w:lvl>
    <w:lvl w:ilvl="6">
      <w:start w:val="1"/>
      <w:numFmt w:val="decimal"/>
      <w:lvlText w:val="%7."/>
      <w:lvlJc w:val="left"/>
      <w:pPr>
        <w:tabs>
          <w:tab w:val="num" w:pos="5400"/>
        </w:tabs>
        <w:ind w:left="5400" w:hanging="360"/>
      </w:pPr>
      <w:rPr>
        <w:rFonts w:hint="eastAsia"/>
      </w:rPr>
    </w:lvl>
    <w:lvl w:ilvl="7">
      <w:start w:val="1"/>
      <w:numFmt w:val="decimal"/>
      <w:lvlText w:val="%8."/>
      <w:lvlJc w:val="left"/>
      <w:pPr>
        <w:tabs>
          <w:tab w:val="num" w:pos="6120"/>
        </w:tabs>
        <w:ind w:left="6120" w:hanging="360"/>
      </w:pPr>
      <w:rPr>
        <w:rFonts w:hint="eastAsia"/>
      </w:rPr>
    </w:lvl>
    <w:lvl w:ilvl="8">
      <w:start w:val="1"/>
      <w:numFmt w:val="decimal"/>
      <w:lvlText w:val="%9."/>
      <w:lvlJc w:val="left"/>
      <w:pPr>
        <w:tabs>
          <w:tab w:val="num" w:pos="6840"/>
        </w:tabs>
        <w:ind w:left="6840" w:hanging="360"/>
      </w:pPr>
      <w:rPr>
        <w:rFonts w:hint="eastAsia"/>
      </w:rPr>
    </w:lvl>
  </w:abstractNum>
  <w:abstractNum w:abstractNumId="22">
    <w:nsid w:val="555D21C0"/>
    <w:multiLevelType w:val="multilevel"/>
    <w:tmpl w:val="CD56D86C"/>
    <w:lvl w:ilvl="0">
      <w:start w:val="1"/>
      <w:numFmt w:val="decimal"/>
      <w:lvlText w:val="5.%1"/>
      <w:lvlJc w:val="left"/>
      <w:pPr>
        <w:tabs>
          <w:tab w:val="num" w:pos="480"/>
        </w:tabs>
        <w:ind w:left="480" w:hanging="480"/>
      </w:pPr>
      <w:rPr>
        <w:rFonts w:hint="eastAsia"/>
      </w:rPr>
    </w:lvl>
    <w:lvl w:ilvl="1">
      <w:start w:val="1"/>
      <w:numFmt w:val="decimal"/>
      <w:lvlText w:val="2.%2"/>
      <w:lvlJc w:val="left"/>
      <w:pPr>
        <w:tabs>
          <w:tab w:val="num" w:pos="1080"/>
        </w:tabs>
        <w:ind w:left="1080" w:hanging="360"/>
      </w:pPr>
      <w:rPr>
        <w:rFonts w:hint="eastAsia"/>
      </w:rPr>
    </w:lvl>
    <w:lvl w:ilvl="2">
      <w:start w:val="1"/>
      <w:numFmt w:val="decimal"/>
      <w:lvlText w:val="%3."/>
      <w:lvlJc w:val="left"/>
      <w:pPr>
        <w:tabs>
          <w:tab w:val="num" w:pos="1800"/>
        </w:tabs>
        <w:ind w:left="1800" w:hanging="360"/>
      </w:pPr>
      <w:rPr>
        <w:rFonts w:hint="eastAsia"/>
      </w:rPr>
    </w:lvl>
    <w:lvl w:ilvl="3">
      <w:start w:val="1"/>
      <w:numFmt w:val="decimal"/>
      <w:lvlText w:val="4-1-%4."/>
      <w:lvlJc w:val="left"/>
      <w:pPr>
        <w:tabs>
          <w:tab w:val="num" w:pos="2520"/>
        </w:tabs>
        <w:ind w:left="2520" w:hanging="360"/>
      </w:pPr>
      <w:rPr>
        <w:rFonts w:hint="eastAsia"/>
      </w:rPr>
    </w:lvl>
    <w:lvl w:ilvl="4">
      <w:start w:val="1"/>
      <w:numFmt w:val="decimal"/>
      <w:lvlText w:val="%5."/>
      <w:lvlJc w:val="left"/>
      <w:pPr>
        <w:tabs>
          <w:tab w:val="num" w:pos="3240"/>
        </w:tabs>
        <w:ind w:left="3240" w:hanging="360"/>
      </w:pPr>
      <w:rPr>
        <w:rFonts w:hint="eastAsia"/>
      </w:rPr>
    </w:lvl>
    <w:lvl w:ilvl="5">
      <w:start w:val="1"/>
      <w:numFmt w:val="decimal"/>
      <w:lvlText w:val="%6."/>
      <w:lvlJc w:val="left"/>
      <w:pPr>
        <w:tabs>
          <w:tab w:val="num" w:pos="3960"/>
        </w:tabs>
        <w:ind w:left="3960" w:hanging="360"/>
      </w:pPr>
      <w:rPr>
        <w:rFonts w:hint="eastAsia"/>
      </w:rPr>
    </w:lvl>
    <w:lvl w:ilvl="6">
      <w:start w:val="1"/>
      <w:numFmt w:val="decimal"/>
      <w:lvlText w:val="%7."/>
      <w:lvlJc w:val="left"/>
      <w:pPr>
        <w:tabs>
          <w:tab w:val="num" w:pos="4680"/>
        </w:tabs>
        <w:ind w:left="4680" w:hanging="360"/>
      </w:pPr>
      <w:rPr>
        <w:rFonts w:hint="eastAsia"/>
      </w:rPr>
    </w:lvl>
    <w:lvl w:ilvl="7">
      <w:start w:val="1"/>
      <w:numFmt w:val="decimal"/>
      <w:lvlText w:val="%8."/>
      <w:lvlJc w:val="left"/>
      <w:pPr>
        <w:tabs>
          <w:tab w:val="num" w:pos="5400"/>
        </w:tabs>
        <w:ind w:left="5400" w:hanging="360"/>
      </w:pPr>
      <w:rPr>
        <w:rFonts w:hint="eastAsia"/>
      </w:rPr>
    </w:lvl>
    <w:lvl w:ilvl="8">
      <w:start w:val="1"/>
      <w:numFmt w:val="decimal"/>
      <w:lvlText w:val="%9."/>
      <w:lvlJc w:val="left"/>
      <w:pPr>
        <w:tabs>
          <w:tab w:val="num" w:pos="6120"/>
        </w:tabs>
        <w:ind w:left="6120" w:hanging="360"/>
      </w:pPr>
      <w:rPr>
        <w:rFonts w:hint="eastAsia"/>
      </w:rPr>
    </w:lvl>
  </w:abstractNum>
  <w:abstractNum w:abstractNumId="23">
    <w:nsid w:val="5829603E"/>
    <w:multiLevelType w:val="multilevel"/>
    <w:tmpl w:val="0B3AFCEA"/>
    <w:lvl w:ilvl="0">
      <w:start w:val="1"/>
      <w:numFmt w:val="decimal"/>
      <w:lvlText w:val="5.1.%1"/>
      <w:lvlJc w:val="left"/>
      <w:pPr>
        <w:tabs>
          <w:tab w:val="num" w:pos="480"/>
        </w:tabs>
        <w:ind w:left="480" w:hanging="480"/>
      </w:pPr>
      <w:rPr>
        <w:rFonts w:hint="eastAsia"/>
      </w:rPr>
    </w:lvl>
    <w:lvl w:ilvl="1">
      <w:start w:val="1"/>
      <w:numFmt w:val="decimal"/>
      <w:lvlText w:val="5.1.4.%2"/>
      <w:lvlJc w:val="left"/>
      <w:pPr>
        <w:tabs>
          <w:tab w:val="num" w:pos="1440"/>
        </w:tabs>
        <w:ind w:left="1440" w:hanging="360"/>
      </w:pPr>
      <w:rPr>
        <w:rFonts w:hint="eastAsia"/>
      </w:rPr>
    </w:lvl>
    <w:lvl w:ilvl="2">
      <w:start w:val="1"/>
      <w:numFmt w:val="decimal"/>
      <w:lvlText w:val="%3."/>
      <w:lvlJc w:val="left"/>
      <w:pPr>
        <w:tabs>
          <w:tab w:val="num" w:pos="1800"/>
        </w:tabs>
        <w:ind w:left="1800" w:hanging="360"/>
      </w:pPr>
      <w:rPr>
        <w:rFonts w:hint="eastAsia"/>
      </w:rPr>
    </w:lvl>
    <w:lvl w:ilvl="3">
      <w:start w:val="1"/>
      <w:numFmt w:val="decimal"/>
      <w:lvlText w:val="4-1-%4."/>
      <w:lvlJc w:val="left"/>
      <w:pPr>
        <w:tabs>
          <w:tab w:val="num" w:pos="2520"/>
        </w:tabs>
        <w:ind w:left="2520" w:hanging="360"/>
      </w:pPr>
      <w:rPr>
        <w:rFonts w:hint="eastAsia"/>
      </w:rPr>
    </w:lvl>
    <w:lvl w:ilvl="4">
      <w:start w:val="1"/>
      <w:numFmt w:val="decimal"/>
      <w:lvlText w:val="%5."/>
      <w:lvlJc w:val="left"/>
      <w:pPr>
        <w:tabs>
          <w:tab w:val="num" w:pos="3240"/>
        </w:tabs>
        <w:ind w:left="3240" w:hanging="360"/>
      </w:pPr>
      <w:rPr>
        <w:rFonts w:hint="eastAsia"/>
      </w:rPr>
    </w:lvl>
    <w:lvl w:ilvl="5">
      <w:start w:val="1"/>
      <w:numFmt w:val="decimal"/>
      <w:lvlText w:val="%6."/>
      <w:lvlJc w:val="left"/>
      <w:pPr>
        <w:tabs>
          <w:tab w:val="num" w:pos="3960"/>
        </w:tabs>
        <w:ind w:left="3960" w:hanging="360"/>
      </w:pPr>
      <w:rPr>
        <w:rFonts w:hint="eastAsia"/>
      </w:rPr>
    </w:lvl>
    <w:lvl w:ilvl="6">
      <w:start w:val="1"/>
      <w:numFmt w:val="decimal"/>
      <w:lvlText w:val="%7."/>
      <w:lvlJc w:val="left"/>
      <w:pPr>
        <w:tabs>
          <w:tab w:val="num" w:pos="4680"/>
        </w:tabs>
        <w:ind w:left="4680" w:hanging="360"/>
      </w:pPr>
      <w:rPr>
        <w:rFonts w:hint="eastAsia"/>
      </w:rPr>
    </w:lvl>
    <w:lvl w:ilvl="7">
      <w:start w:val="1"/>
      <w:numFmt w:val="decimal"/>
      <w:lvlText w:val="%8."/>
      <w:lvlJc w:val="left"/>
      <w:pPr>
        <w:tabs>
          <w:tab w:val="num" w:pos="5400"/>
        </w:tabs>
        <w:ind w:left="5400" w:hanging="360"/>
      </w:pPr>
      <w:rPr>
        <w:rFonts w:hint="eastAsia"/>
      </w:rPr>
    </w:lvl>
    <w:lvl w:ilvl="8">
      <w:start w:val="1"/>
      <w:numFmt w:val="decimal"/>
      <w:lvlText w:val="%9."/>
      <w:lvlJc w:val="left"/>
      <w:pPr>
        <w:tabs>
          <w:tab w:val="num" w:pos="6120"/>
        </w:tabs>
        <w:ind w:left="6120" w:hanging="360"/>
      </w:pPr>
      <w:rPr>
        <w:rFonts w:hint="eastAsia"/>
      </w:rPr>
    </w:lvl>
  </w:abstractNum>
  <w:abstractNum w:abstractNumId="24">
    <w:nsid w:val="62F22352"/>
    <w:multiLevelType w:val="multilevel"/>
    <w:tmpl w:val="5352EBE8"/>
    <w:lvl w:ilvl="0">
      <w:start w:val="1"/>
      <w:numFmt w:val="decimal"/>
      <w:lvlText w:val="5.1.%1"/>
      <w:lvlJc w:val="left"/>
      <w:pPr>
        <w:tabs>
          <w:tab w:val="num" w:pos="480"/>
        </w:tabs>
        <w:ind w:left="480" w:hanging="480"/>
      </w:pPr>
      <w:rPr>
        <w:rFonts w:hint="eastAsia"/>
      </w:rPr>
    </w:lvl>
    <w:lvl w:ilvl="1">
      <w:start w:val="1"/>
      <w:numFmt w:val="decimal"/>
      <w:lvlText w:val="5.1.7.%2"/>
      <w:lvlJc w:val="left"/>
      <w:pPr>
        <w:tabs>
          <w:tab w:val="num" w:pos="1440"/>
        </w:tabs>
        <w:ind w:left="1440" w:hanging="360"/>
      </w:pPr>
      <w:rPr>
        <w:rFonts w:hint="eastAsia"/>
      </w:rPr>
    </w:lvl>
    <w:lvl w:ilvl="2">
      <w:start w:val="1"/>
      <w:numFmt w:val="decimal"/>
      <w:lvlText w:val="%3."/>
      <w:lvlJc w:val="left"/>
      <w:pPr>
        <w:tabs>
          <w:tab w:val="num" w:pos="1800"/>
        </w:tabs>
        <w:ind w:left="1800" w:hanging="360"/>
      </w:pPr>
      <w:rPr>
        <w:rFonts w:hint="eastAsia"/>
      </w:rPr>
    </w:lvl>
    <w:lvl w:ilvl="3">
      <w:start w:val="1"/>
      <w:numFmt w:val="decimal"/>
      <w:lvlText w:val="4-1-%4."/>
      <w:lvlJc w:val="left"/>
      <w:pPr>
        <w:tabs>
          <w:tab w:val="num" w:pos="2520"/>
        </w:tabs>
        <w:ind w:left="2520" w:hanging="360"/>
      </w:pPr>
      <w:rPr>
        <w:rFonts w:hint="eastAsia"/>
      </w:rPr>
    </w:lvl>
    <w:lvl w:ilvl="4">
      <w:start w:val="1"/>
      <w:numFmt w:val="decimal"/>
      <w:lvlText w:val="%5."/>
      <w:lvlJc w:val="left"/>
      <w:pPr>
        <w:tabs>
          <w:tab w:val="num" w:pos="3240"/>
        </w:tabs>
        <w:ind w:left="3240" w:hanging="360"/>
      </w:pPr>
      <w:rPr>
        <w:rFonts w:hint="eastAsia"/>
      </w:rPr>
    </w:lvl>
    <w:lvl w:ilvl="5">
      <w:start w:val="1"/>
      <w:numFmt w:val="decimal"/>
      <w:lvlText w:val="%6."/>
      <w:lvlJc w:val="left"/>
      <w:pPr>
        <w:tabs>
          <w:tab w:val="num" w:pos="3960"/>
        </w:tabs>
        <w:ind w:left="3960" w:hanging="360"/>
      </w:pPr>
      <w:rPr>
        <w:rFonts w:hint="eastAsia"/>
      </w:rPr>
    </w:lvl>
    <w:lvl w:ilvl="6">
      <w:start w:val="1"/>
      <w:numFmt w:val="decimal"/>
      <w:lvlText w:val="%7."/>
      <w:lvlJc w:val="left"/>
      <w:pPr>
        <w:tabs>
          <w:tab w:val="num" w:pos="4680"/>
        </w:tabs>
        <w:ind w:left="4680" w:hanging="360"/>
      </w:pPr>
      <w:rPr>
        <w:rFonts w:hint="eastAsia"/>
      </w:rPr>
    </w:lvl>
    <w:lvl w:ilvl="7">
      <w:start w:val="1"/>
      <w:numFmt w:val="decimal"/>
      <w:lvlText w:val="%8."/>
      <w:lvlJc w:val="left"/>
      <w:pPr>
        <w:tabs>
          <w:tab w:val="num" w:pos="5400"/>
        </w:tabs>
        <w:ind w:left="5400" w:hanging="360"/>
      </w:pPr>
      <w:rPr>
        <w:rFonts w:hint="eastAsia"/>
      </w:rPr>
    </w:lvl>
    <w:lvl w:ilvl="8">
      <w:start w:val="1"/>
      <w:numFmt w:val="decimal"/>
      <w:lvlText w:val="%9."/>
      <w:lvlJc w:val="left"/>
      <w:pPr>
        <w:tabs>
          <w:tab w:val="num" w:pos="6120"/>
        </w:tabs>
        <w:ind w:left="6120" w:hanging="360"/>
      </w:pPr>
      <w:rPr>
        <w:rFonts w:hint="eastAsia"/>
      </w:rPr>
    </w:lvl>
  </w:abstractNum>
  <w:abstractNum w:abstractNumId="25">
    <w:nsid w:val="64542F35"/>
    <w:multiLevelType w:val="multilevel"/>
    <w:tmpl w:val="F19808B0"/>
    <w:lvl w:ilvl="0">
      <w:start w:val="1"/>
      <w:numFmt w:val="decimal"/>
      <w:lvlText w:val="3.%1"/>
      <w:lvlJc w:val="left"/>
      <w:pPr>
        <w:tabs>
          <w:tab w:val="num" w:pos="840"/>
        </w:tabs>
        <w:ind w:left="840" w:hanging="480"/>
      </w:pPr>
      <w:rPr>
        <w:rFonts w:hint="eastAsia"/>
      </w:rPr>
    </w:lvl>
    <w:lvl w:ilvl="1">
      <w:start w:val="1"/>
      <w:numFmt w:val="decimal"/>
      <w:lvlText w:val="2.%2"/>
      <w:lvlJc w:val="left"/>
      <w:pPr>
        <w:tabs>
          <w:tab w:val="num" w:pos="1440"/>
        </w:tabs>
        <w:ind w:left="1440" w:hanging="360"/>
      </w:pPr>
      <w:rPr>
        <w:rFonts w:hint="eastAsia"/>
      </w:rPr>
    </w:lvl>
    <w:lvl w:ilvl="2">
      <w:start w:val="1"/>
      <w:numFmt w:val="decimal"/>
      <w:lvlText w:val="%3."/>
      <w:lvlJc w:val="left"/>
      <w:pPr>
        <w:tabs>
          <w:tab w:val="num" w:pos="2160"/>
        </w:tabs>
        <w:ind w:left="2160" w:hanging="360"/>
      </w:pPr>
      <w:rPr>
        <w:rFonts w:hint="eastAsia"/>
      </w:rPr>
    </w:lvl>
    <w:lvl w:ilvl="3">
      <w:start w:val="1"/>
      <w:numFmt w:val="decimal"/>
      <w:lvlText w:val="4-1-%4."/>
      <w:lvlJc w:val="left"/>
      <w:pPr>
        <w:tabs>
          <w:tab w:val="num" w:pos="2880"/>
        </w:tabs>
        <w:ind w:left="2880" w:hanging="360"/>
      </w:pPr>
      <w:rPr>
        <w:rFonts w:hint="eastAsia"/>
      </w:rPr>
    </w:lvl>
    <w:lvl w:ilvl="4">
      <w:start w:val="1"/>
      <w:numFmt w:val="decimal"/>
      <w:lvlText w:val="%5."/>
      <w:lvlJc w:val="left"/>
      <w:pPr>
        <w:tabs>
          <w:tab w:val="num" w:pos="3600"/>
        </w:tabs>
        <w:ind w:left="3600" w:hanging="360"/>
      </w:pPr>
      <w:rPr>
        <w:rFonts w:hint="eastAsia"/>
      </w:rPr>
    </w:lvl>
    <w:lvl w:ilvl="5">
      <w:start w:val="1"/>
      <w:numFmt w:val="decimal"/>
      <w:lvlText w:val="%6."/>
      <w:lvlJc w:val="left"/>
      <w:pPr>
        <w:tabs>
          <w:tab w:val="num" w:pos="4320"/>
        </w:tabs>
        <w:ind w:left="4320" w:hanging="360"/>
      </w:pPr>
      <w:rPr>
        <w:rFonts w:hint="eastAsia"/>
      </w:rPr>
    </w:lvl>
    <w:lvl w:ilvl="6">
      <w:start w:val="1"/>
      <w:numFmt w:val="decimal"/>
      <w:lvlText w:val="%7."/>
      <w:lvlJc w:val="left"/>
      <w:pPr>
        <w:tabs>
          <w:tab w:val="num" w:pos="5040"/>
        </w:tabs>
        <w:ind w:left="5040" w:hanging="360"/>
      </w:pPr>
      <w:rPr>
        <w:rFonts w:hint="eastAsia"/>
      </w:rPr>
    </w:lvl>
    <w:lvl w:ilvl="7">
      <w:start w:val="1"/>
      <w:numFmt w:val="decimal"/>
      <w:lvlText w:val="%8."/>
      <w:lvlJc w:val="left"/>
      <w:pPr>
        <w:tabs>
          <w:tab w:val="num" w:pos="5760"/>
        </w:tabs>
        <w:ind w:left="5760" w:hanging="360"/>
      </w:pPr>
      <w:rPr>
        <w:rFonts w:hint="eastAsia"/>
      </w:rPr>
    </w:lvl>
    <w:lvl w:ilvl="8">
      <w:start w:val="1"/>
      <w:numFmt w:val="decimal"/>
      <w:lvlText w:val="%9."/>
      <w:lvlJc w:val="left"/>
      <w:pPr>
        <w:tabs>
          <w:tab w:val="num" w:pos="6480"/>
        </w:tabs>
        <w:ind w:left="6480" w:hanging="360"/>
      </w:pPr>
      <w:rPr>
        <w:rFonts w:hint="eastAsia"/>
      </w:rPr>
    </w:lvl>
  </w:abstractNum>
  <w:abstractNum w:abstractNumId="26">
    <w:nsid w:val="6D261CB0"/>
    <w:multiLevelType w:val="multilevel"/>
    <w:tmpl w:val="26A02BDE"/>
    <w:lvl w:ilvl="0">
      <w:start w:val="1"/>
      <w:numFmt w:val="decimal"/>
      <w:lvlText w:val="5.1.%1"/>
      <w:lvlJc w:val="left"/>
      <w:pPr>
        <w:tabs>
          <w:tab w:val="num" w:pos="480"/>
        </w:tabs>
        <w:ind w:left="480" w:hanging="480"/>
      </w:pPr>
      <w:rPr>
        <w:rFonts w:hint="eastAsia"/>
      </w:rPr>
    </w:lvl>
    <w:lvl w:ilvl="1">
      <w:start w:val="1"/>
      <w:numFmt w:val="decimal"/>
      <w:lvlText w:val="5.7.%2"/>
      <w:lvlJc w:val="left"/>
      <w:pPr>
        <w:tabs>
          <w:tab w:val="num" w:pos="1080"/>
        </w:tabs>
        <w:ind w:left="1080" w:hanging="360"/>
      </w:pPr>
      <w:rPr>
        <w:rFonts w:hint="eastAsia"/>
      </w:rPr>
    </w:lvl>
    <w:lvl w:ilvl="2">
      <w:start w:val="1"/>
      <w:numFmt w:val="decimal"/>
      <w:lvlText w:val="%3."/>
      <w:lvlJc w:val="left"/>
      <w:pPr>
        <w:tabs>
          <w:tab w:val="num" w:pos="1800"/>
        </w:tabs>
        <w:ind w:left="1800" w:hanging="360"/>
      </w:pPr>
      <w:rPr>
        <w:rFonts w:hint="eastAsia"/>
      </w:rPr>
    </w:lvl>
    <w:lvl w:ilvl="3">
      <w:start w:val="1"/>
      <w:numFmt w:val="decimal"/>
      <w:lvlText w:val="4-1-%4."/>
      <w:lvlJc w:val="left"/>
      <w:pPr>
        <w:tabs>
          <w:tab w:val="num" w:pos="2520"/>
        </w:tabs>
        <w:ind w:left="2520" w:hanging="360"/>
      </w:pPr>
      <w:rPr>
        <w:rFonts w:hint="eastAsia"/>
      </w:rPr>
    </w:lvl>
    <w:lvl w:ilvl="4">
      <w:start w:val="1"/>
      <w:numFmt w:val="decimal"/>
      <w:lvlText w:val="%5."/>
      <w:lvlJc w:val="left"/>
      <w:pPr>
        <w:tabs>
          <w:tab w:val="num" w:pos="3240"/>
        </w:tabs>
        <w:ind w:left="3240" w:hanging="360"/>
      </w:pPr>
      <w:rPr>
        <w:rFonts w:hint="eastAsia"/>
      </w:rPr>
    </w:lvl>
    <w:lvl w:ilvl="5">
      <w:start w:val="1"/>
      <w:numFmt w:val="decimal"/>
      <w:lvlText w:val="%6."/>
      <w:lvlJc w:val="left"/>
      <w:pPr>
        <w:tabs>
          <w:tab w:val="num" w:pos="3960"/>
        </w:tabs>
        <w:ind w:left="3960" w:hanging="360"/>
      </w:pPr>
      <w:rPr>
        <w:rFonts w:hint="eastAsia"/>
      </w:rPr>
    </w:lvl>
    <w:lvl w:ilvl="6">
      <w:start w:val="1"/>
      <w:numFmt w:val="decimal"/>
      <w:lvlText w:val="%7."/>
      <w:lvlJc w:val="left"/>
      <w:pPr>
        <w:tabs>
          <w:tab w:val="num" w:pos="4680"/>
        </w:tabs>
        <w:ind w:left="4680" w:hanging="360"/>
      </w:pPr>
      <w:rPr>
        <w:rFonts w:hint="eastAsia"/>
      </w:rPr>
    </w:lvl>
    <w:lvl w:ilvl="7">
      <w:start w:val="1"/>
      <w:numFmt w:val="decimal"/>
      <w:lvlText w:val="%8."/>
      <w:lvlJc w:val="left"/>
      <w:pPr>
        <w:tabs>
          <w:tab w:val="num" w:pos="5400"/>
        </w:tabs>
        <w:ind w:left="5400" w:hanging="360"/>
      </w:pPr>
      <w:rPr>
        <w:rFonts w:hint="eastAsia"/>
      </w:rPr>
    </w:lvl>
    <w:lvl w:ilvl="8">
      <w:start w:val="1"/>
      <w:numFmt w:val="decimal"/>
      <w:lvlText w:val="%9."/>
      <w:lvlJc w:val="left"/>
      <w:pPr>
        <w:tabs>
          <w:tab w:val="num" w:pos="6120"/>
        </w:tabs>
        <w:ind w:left="6120" w:hanging="360"/>
      </w:pPr>
      <w:rPr>
        <w:rFonts w:hint="eastAsia"/>
      </w:rPr>
    </w:lvl>
  </w:abstractNum>
  <w:abstractNum w:abstractNumId="27">
    <w:nsid w:val="6EB67BDD"/>
    <w:multiLevelType w:val="multilevel"/>
    <w:tmpl w:val="1E54C612"/>
    <w:lvl w:ilvl="0">
      <w:start w:val="1"/>
      <w:numFmt w:val="decimal"/>
      <w:lvlText w:val="5.1.%1"/>
      <w:lvlJc w:val="left"/>
      <w:pPr>
        <w:tabs>
          <w:tab w:val="num" w:pos="480"/>
        </w:tabs>
        <w:ind w:left="480" w:hanging="480"/>
      </w:pPr>
      <w:rPr>
        <w:rFonts w:hint="eastAsia"/>
      </w:rPr>
    </w:lvl>
    <w:lvl w:ilvl="1">
      <w:start w:val="1"/>
      <w:numFmt w:val="decimal"/>
      <w:lvlText w:val="5.1.8.%2"/>
      <w:lvlJc w:val="left"/>
      <w:pPr>
        <w:tabs>
          <w:tab w:val="num" w:pos="1080"/>
        </w:tabs>
        <w:ind w:left="1080" w:hanging="360"/>
      </w:pPr>
      <w:rPr>
        <w:rFonts w:hint="eastAsia"/>
      </w:rPr>
    </w:lvl>
    <w:lvl w:ilvl="2">
      <w:start w:val="1"/>
      <w:numFmt w:val="decimal"/>
      <w:lvlText w:val="5.8.%3"/>
      <w:lvlJc w:val="left"/>
      <w:pPr>
        <w:tabs>
          <w:tab w:val="num" w:pos="1080"/>
        </w:tabs>
        <w:ind w:left="1080" w:hanging="360"/>
      </w:pPr>
      <w:rPr>
        <w:rFonts w:hint="eastAsia"/>
      </w:rPr>
    </w:lvl>
    <w:lvl w:ilvl="3">
      <w:start w:val="1"/>
      <w:numFmt w:val="decimal"/>
      <w:lvlText w:val="4-1-%4."/>
      <w:lvlJc w:val="left"/>
      <w:pPr>
        <w:tabs>
          <w:tab w:val="num" w:pos="2520"/>
        </w:tabs>
        <w:ind w:left="2520" w:hanging="360"/>
      </w:pPr>
      <w:rPr>
        <w:rFonts w:hint="eastAsia"/>
      </w:rPr>
    </w:lvl>
    <w:lvl w:ilvl="4">
      <w:start w:val="1"/>
      <w:numFmt w:val="decimal"/>
      <w:lvlText w:val="%5."/>
      <w:lvlJc w:val="left"/>
      <w:pPr>
        <w:tabs>
          <w:tab w:val="num" w:pos="3240"/>
        </w:tabs>
        <w:ind w:left="3240" w:hanging="360"/>
      </w:pPr>
      <w:rPr>
        <w:rFonts w:hint="eastAsia"/>
      </w:rPr>
    </w:lvl>
    <w:lvl w:ilvl="5">
      <w:start w:val="1"/>
      <w:numFmt w:val="decimal"/>
      <w:lvlText w:val="%6."/>
      <w:lvlJc w:val="left"/>
      <w:pPr>
        <w:tabs>
          <w:tab w:val="num" w:pos="3960"/>
        </w:tabs>
        <w:ind w:left="3960" w:hanging="360"/>
      </w:pPr>
      <w:rPr>
        <w:rFonts w:hint="eastAsia"/>
      </w:rPr>
    </w:lvl>
    <w:lvl w:ilvl="6">
      <w:start w:val="1"/>
      <w:numFmt w:val="decimal"/>
      <w:lvlText w:val="%7."/>
      <w:lvlJc w:val="left"/>
      <w:pPr>
        <w:tabs>
          <w:tab w:val="num" w:pos="4680"/>
        </w:tabs>
        <w:ind w:left="4680" w:hanging="360"/>
      </w:pPr>
      <w:rPr>
        <w:rFonts w:hint="eastAsia"/>
      </w:rPr>
    </w:lvl>
    <w:lvl w:ilvl="7">
      <w:start w:val="1"/>
      <w:numFmt w:val="decimal"/>
      <w:lvlText w:val="%8."/>
      <w:lvlJc w:val="left"/>
      <w:pPr>
        <w:tabs>
          <w:tab w:val="num" w:pos="5400"/>
        </w:tabs>
        <w:ind w:left="5400" w:hanging="360"/>
      </w:pPr>
      <w:rPr>
        <w:rFonts w:hint="eastAsia"/>
      </w:rPr>
    </w:lvl>
    <w:lvl w:ilvl="8">
      <w:start w:val="1"/>
      <w:numFmt w:val="decimal"/>
      <w:lvlText w:val="%9."/>
      <w:lvlJc w:val="left"/>
      <w:pPr>
        <w:tabs>
          <w:tab w:val="num" w:pos="6120"/>
        </w:tabs>
        <w:ind w:left="6120" w:hanging="360"/>
      </w:pPr>
      <w:rPr>
        <w:rFonts w:hint="eastAsia"/>
      </w:rPr>
    </w:lvl>
  </w:abstractNum>
  <w:abstractNum w:abstractNumId="28">
    <w:nsid w:val="6F8513BF"/>
    <w:multiLevelType w:val="multilevel"/>
    <w:tmpl w:val="065A145E"/>
    <w:lvl w:ilvl="0">
      <w:start w:val="1"/>
      <w:numFmt w:val="decimal"/>
      <w:lvlText w:val="5.1.%1"/>
      <w:lvlJc w:val="left"/>
      <w:pPr>
        <w:tabs>
          <w:tab w:val="num" w:pos="480"/>
        </w:tabs>
        <w:ind w:left="480" w:hanging="480"/>
      </w:pPr>
      <w:rPr>
        <w:rFonts w:hint="eastAsia"/>
      </w:rPr>
    </w:lvl>
    <w:lvl w:ilvl="1">
      <w:start w:val="1"/>
      <w:numFmt w:val="decimal"/>
      <w:lvlText w:val="5.1.8.%2"/>
      <w:lvlJc w:val="left"/>
      <w:pPr>
        <w:tabs>
          <w:tab w:val="num" w:pos="1080"/>
        </w:tabs>
        <w:ind w:left="1080" w:hanging="360"/>
      </w:pPr>
      <w:rPr>
        <w:rFonts w:hint="eastAsia"/>
      </w:rPr>
    </w:lvl>
    <w:lvl w:ilvl="2">
      <w:start w:val="1"/>
      <w:numFmt w:val="decimal"/>
      <w:lvlText w:val="%3."/>
      <w:lvlJc w:val="left"/>
      <w:pPr>
        <w:tabs>
          <w:tab w:val="num" w:pos="1800"/>
        </w:tabs>
        <w:ind w:left="1800" w:hanging="360"/>
      </w:pPr>
      <w:rPr>
        <w:rFonts w:hint="eastAsia"/>
      </w:rPr>
    </w:lvl>
    <w:lvl w:ilvl="3">
      <w:start w:val="1"/>
      <w:numFmt w:val="decimal"/>
      <w:lvlText w:val="4-1-%4."/>
      <w:lvlJc w:val="left"/>
      <w:pPr>
        <w:tabs>
          <w:tab w:val="num" w:pos="2520"/>
        </w:tabs>
        <w:ind w:left="2520" w:hanging="360"/>
      </w:pPr>
      <w:rPr>
        <w:rFonts w:hint="eastAsia"/>
      </w:rPr>
    </w:lvl>
    <w:lvl w:ilvl="4">
      <w:start w:val="1"/>
      <w:numFmt w:val="decimal"/>
      <w:lvlText w:val="%5."/>
      <w:lvlJc w:val="left"/>
      <w:pPr>
        <w:tabs>
          <w:tab w:val="num" w:pos="3240"/>
        </w:tabs>
        <w:ind w:left="3240" w:hanging="360"/>
      </w:pPr>
      <w:rPr>
        <w:rFonts w:hint="eastAsia"/>
      </w:rPr>
    </w:lvl>
    <w:lvl w:ilvl="5">
      <w:start w:val="1"/>
      <w:numFmt w:val="decimal"/>
      <w:lvlText w:val="%6."/>
      <w:lvlJc w:val="left"/>
      <w:pPr>
        <w:tabs>
          <w:tab w:val="num" w:pos="3960"/>
        </w:tabs>
        <w:ind w:left="3960" w:hanging="360"/>
      </w:pPr>
      <w:rPr>
        <w:rFonts w:hint="eastAsia"/>
      </w:rPr>
    </w:lvl>
    <w:lvl w:ilvl="6">
      <w:start w:val="1"/>
      <w:numFmt w:val="decimal"/>
      <w:lvlText w:val="%7."/>
      <w:lvlJc w:val="left"/>
      <w:pPr>
        <w:tabs>
          <w:tab w:val="num" w:pos="4680"/>
        </w:tabs>
        <w:ind w:left="4680" w:hanging="360"/>
      </w:pPr>
      <w:rPr>
        <w:rFonts w:hint="eastAsia"/>
      </w:rPr>
    </w:lvl>
    <w:lvl w:ilvl="7">
      <w:start w:val="1"/>
      <w:numFmt w:val="decimal"/>
      <w:lvlText w:val="%8."/>
      <w:lvlJc w:val="left"/>
      <w:pPr>
        <w:tabs>
          <w:tab w:val="num" w:pos="5400"/>
        </w:tabs>
        <w:ind w:left="5400" w:hanging="360"/>
      </w:pPr>
      <w:rPr>
        <w:rFonts w:hint="eastAsia"/>
      </w:rPr>
    </w:lvl>
    <w:lvl w:ilvl="8">
      <w:start w:val="1"/>
      <w:numFmt w:val="decimal"/>
      <w:lvlText w:val="%9."/>
      <w:lvlJc w:val="left"/>
      <w:pPr>
        <w:tabs>
          <w:tab w:val="num" w:pos="6120"/>
        </w:tabs>
        <w:ind w:left="6120" w:hanging="360"/>
      </w:pPr>
      <w:rPr>
        <w:rFonts w:hint="eastAsia"/>
      </w:rPr>
    </w:lvl>
  </w:abstractNum>
  <w:abstractNum w:abstractNumId="29">
    <w:nsid w:val="71244336"/>
    <w:multiLevelType w:val="multilevel"/>
    <w:tmpl w:val="2A30BAE0"/>
    <w:lvl w:ilvl="0">
      <w:start w:val="1"/>
      <w:numFmt w:val="decimal"/>
      <w:lvlText w:val="5.1.%1"/>
      <w:lvlJc w:val="left"/>
      <w:pPr>
        <w:tabs>
          <w:tab w:val="num" w:pos="480"/>
        </w:tabs>
        <w:ind w:left="480" w:hanging="480"/>
      </w:pPr>
      <w:rPr>
        <w:rFonts w:hint="eastAsia"/>
      </w:rPr>
    </w:lvl>
    <w:lvl w:ilvl="1">
      <w:start w:val="1"/>
      <w:numFmt w:val="decimal"/>
      <w:lvlText w:val="5.4.%2"/>
      <w:lvlJc w:val="left"/>
      <w:pPr>
        <w:tabs>
          <w:tab w:val="num" w:pos="1080"/>
        </w:tabs>
        <w:ind w:left="1080" w:hanging="360"/>
      </w:pPr>
      <w:rPr>
        <w:rFonts w:hint="eastAsia"/>
      </w:rPr>
    </w:lvl>
    <w:lvl w:ilvl="2">
      <w:start w:val="1"/>
      <w:numFmt w:val="decimal"/>
      <w:lvlText w:val="%3."/>
      <w:lvlJc w:val="left"/>
      <w:pPr>
        <w:tabs>
          <w:tab w:val="num" w:pos="1800"/>
        </w:tabs>
        <w:ind w:left="1800" w:hanging="360"/>
      </w:pPr>
      <w:rPr>
        <w:rFonts w:hint="eastAsia"/>
      </w:rPr>
    </w:lvl>
    <w:lvl w:ilvl="3">
      <w:start w:val="1"/>
      <w:numFmt w:val="decimal"/>
      <w:lvlText w:val="4-1-%4."/>
      <w:lvlJc w:val="left"/>
      <w:pPr>
        <w:tabs>
          <w:tab w:val="num" w:pos="2520"/>
        </w:tabs>
        <w:ind w:left="2520" w:hanging="360"/>
      </w:pPr>
      <w:rPr>
        <w:rFonts w:hint="eastAsia"/>
      </w:rPr>
    </w:lvl>
    <w:lvl w:ilvl="4">
      <w:start w:val="1"/>
      <w:numFmt w:val="decimal"/>
      <w:lvlText w:val="%5."/>
      <w:lvlJc w:val="left"/>
      <w:pPr>
        <w:tabs>
          <w:tab w:val="num" w:pos="3240"/>
        </w:tabs>
        <w:ind w:left="3240" w:hanging="360"/>
      </w:pPr>
      <w:rPr>
        <w:rFonts w:hint="eastAsia"/>
      </w:rPr>
    </w:lvl>
    <w:lvl w:ilvl="5">
      <w:start w:val="1"/>
      <w:numFmt w:val="decimal"/>
      <w:lvlText w:val="%6."/>
      <w:lvlJc w:val="left"/>
      <w:pPr>
        <w:tabs>
          <w:tab w:val="num" w:pos="3960"/>
        </w:tabs>
        <w:ind w:left="3960" w:hanging="360"/>
      </w:pPr>
      <w:rPr>
        <w:rFonts w:hint="eastAsia"/>
      </w:rPr>
    </w:lvl>
    <w:lvl w:ilvl="6">
      <w:start w:val="1"/>
      <w:numFmt w:val="decimal"/>
      <w:lvlText w:val="%7."/>
      <w:lvlJc w:val="left"/>
      <w:pPr>
        <w:tabs>
          <w:tab w:val="num" w:pos="4680"/>
        </w:tabs>
        <w:ind w:left="4680" w:hanging="360"/>
      </w:pPr>
      <w:rPr>
        <w:rFonts w:hint="eastAsia"/>
      </w:rPr>
    </w:lvl>
    <w:lvl w:ilvl="7">
      <w:start w:val="1"/>
      <w:numFmt w:val="decimal"/>
      <w:lvlText w:val="%8."/>
      <w:lvlJc w:val="left"/>
      <w:pPr>
        <w:tabs>
          <w:tab w:val="num" w:pos="5400"/>
        </w:tabs>
        <w:ind w:left="5400" w:hanging="360"/>
      </w:pPr>
      <w:rPr>
        <w:rFonts w:hint="eastAsia"/>
      </w:rPr>
    </w:lvl>
    <w:lvl w:ilvl="8">
      <w:start w:val="1"/>
      <w:numFmt w:val="decimal"/>
      <w:lvlText w:val="%9."/>
      <w:lvlJc w:val="left"/>
      <w:pPr>
        <w:tabs>
          <w:tab w:val="num" w:pos="6120"/>
        </w:tabs>
        <w:ind w:left="6120" w:hanging="360"/>
      </w:pPr>
      <w:rPr>
        <w:rFonts w:hint="eastAsia"/>
      </w:rPr>
    </w:lvl>
  </w:abstractNum>
  <w:abstractNum w:abstractNumId="30">
    <w:nsid w:val="75934C6C"/>
    <w:multiLevelType w:val="multilevel"/>
    <w:tmpl w:val="ABAA075A"/>
    <w:lvl w:ilvl="0">
      <w:start w:val="1"/>
      <w:numFmt w:val="decimal"/>
      <w:lvlText w:val="5.1.%1"/>
      <w:lvlJc w:val="left"/>
      <w:pPr>
        <w:tabs>
          <w:tab w:val="num" w:pos="1200"/>
        </w:tabs>
        <w:ind w:left="1200" w:hanging="480"/>
      </w:pPr>
      <w:rPr>
        <w:rFonts w:hint="eastAsia"/>
      </w:rPr>
    </w:lvl>
    <w:lvl w:ilvl="1">
      <w:start w:val="1"/>
      <w:numFmt w:val="decimal"/>
      <w:lvlText w:val="5.1.1.%2"/>
      <w:lvlJc w:val="left"/>
      <w:pPr>
        <w:tabs>
          <w:tab w:val="num" w:pos="1440"/>
        </w:tabs>
        <w:ind w:left="1440" w:hanging="360"/>
      </w:pPr>
      <w:rPr>
        <w:rFonts w:hint="eastAsia"/>
      </w:rPr>
    </w:lvl>
    <w:lvl w:ilvl="2">
      <w:start w:val="1"/>
      <w:numFmt w:val="decimal"/>
      <w:lvlText w:val="%3."/>
      <w:lvlJc w:val="left"/>
      <w:pPr>
        <w:tabs>
          <w:tab w:val="num" w:pos="2520"/>
        </w:tabs>
        <w:ind w:left="2520" w:hanging="360"/>
      </w:pPr>
      <w:rPr>
        <w:rFonts w:hint="eastAsia"/>
      </w:rPr>
    </w:lvl>
    <w:lvl w:ilvl="3">
      <w:start w:val="1"/>
      <w:numFmt w:val="decimal"/>
      <w:lvlText w:val="4-1-%4."/>
      <w:lvlJc w:val="left"/>
      <w:pPr>
        <w:tabs>
          <w:tab w:val="num" w:pos="3240"/>
        </w:tabs>
        <w:ind w:left="3240" w:hanging="360"/>
      </w:pPr>
      <w:rPr>
        <w:rFonts w:hint="eastAsia"/>
      </w:rPr>
    </w:lvl>
    <w:lvl w:ilvl="4">
      <w:start w:val="1"/>
      <w:numFmt w:val="decimal"/>
      <w:lvlText w:val="%5."/>
      <w:lvlJc w:val="left"/>
      <w:pPr>
        <w:tabs>
          <w:tab w:val="num" w:pos="3960"/>
        </w:tabs>
        <w:ind w:left="3960" w:hanging="360"/>
      </w:pPr>
      <w:rPr>
        <w:rFonts w:hint="eastAsia"/>
      </w:rPr>
    </w:lvl>
    <w:lvl w:ilvl="5">
      <w:start w:val="1"/>
      <w:numFmt w:val="decimal"/>
      <w:lvlText w:val="%6."/>
      <w:lvlJc w:val="left"/>
      <w:pPr>
        <w:tabs>
          <w:tab w:val="num" w:pos="4680"/>
        </w:tabs>
        <w:ind w:left="4680" w:hanging="360"/>
      </w:pPr>
      <w:rPr>
        <w:rFonts w:hint="eastAsia"/>
      </w:rPr>
    </w:lvl>
    <w:lvl w:ilvl="6">
      <w:start w:val="1"/>
      <w:numFmt w:val="decimal"/>
      <w:lvlText w:val="%7."/>
      <w:lvlJc w:val="left"/>
      <w:pPr>
        <w:tabs>
          <w:tab w:val="num" w:pos="5400"/>
        </w:tabs>
        <w:ind w:left="5400" w:hanging="360"/>
      </w:pPr>
      <w:rPr>
        <w:rFonts w:hint="eastAsia"/>
      </w:rPr>
    </w:lvl>
    <w:lvl w:ilvl="7">
      <w:start w:val="1"/>
      <w:numFmt w:val="decimal"/>
      <w:lvlText w:val="%8."/>
      <w:lvlJc w:val="left"/>
      <w:pPr>
        <w:tabs>
          <w:tab w:val="num" w:pos="6120"/>
        </w:tabs>
        <w:ind w:left="6120" w:hanging="360"/>
      </w:pPr>
      <w:rPr>
        <w:rFonts w:hint="eastAsia"/>
      </w:rPr>
    </w:lvl>
    <w:lvl w:ilvl="8">
      <w:start w:val="1"/>
      <w:numFmt w:val="decimal"/>
      <w:lvlText w:val="%9."/>
      <w:lvlJc w:val="left"/>
      <w:pPr>
        <w:tabs>
          <w:tab w:val="num" w:pos="6840"/>
        </w:tabs>
        <w:ind w:left="6840" w:hanging="360"/>
      </w:pPr>
      <w:rPr>
        <w:rFonts w:hint="eastAsia"/>
      </w:rPr>
    </w:lvl>
  </w:abstractNum>
  <w:num w:numId="1">
    <w:abstractNumId w:val="17"/>
  </w:num>
  <w:num w:numId="2">
    <w:abstractNumId w:val="3"/>
  </w:num>
  <w:num w:numId="3">
    <w:abstractNumId w:val="11"/>
  </w:num>
  <w:num w:numId="4">
    <w:abstractNumId w:val="25"/>
  </w:num>
  <w:num w:numId="5">
    <w:abstractNumId w:val="10"/>
  </w:num>
  <w:num w:numId="6">
    <w:abstractNumId w:val="12"/>
  </w:num>
  <w:num w:numId="7">
    <w:abstractNumId w:val="22"/>
  </w:num>
  <w:num w:numId="8">
    <w:abstractNumId w:val="30"/>
  </w:num>
  <w:num w:numId="9">
    <w:abstractNumId w:val="18"/>
  </w:num>
  <w:num w:numId="10">
    <w:abstractNumId w:val="5"/>
  </w:num>
  <w:num w:numId="11">
    <w:abstractNumId w:val="15"/>
  </w:num>
  <w:num w:numId="12">
    <w:abstractNumId w:val="2"/>
  </w:num>
  <w:num w:numId="13">
    <w:abstractNumId w:val="24"/>
  </w:num>
  <w:num w:numId="14">
    <w:abstractNumId w:val="27"/>
  </w:num>
  <w:num w:numId="15">
    <w:abstractNumId w:val="28"/>
  </w:num>
  <w:num w:numId="16">
    <w:abstractNumId w:val="1"/>
  </w:num>
  <w:num w:numId="17">
    <w:abstractNumId w:val="6"/>
  </w:num>
  <w:num w:numId="18">
    <w:abstractNumId w:val="0"/>
  </w:num>
  <w:num w:numId="19">
    <w:abstractNumId w:val="21"/>
  </w:num>
  <w:num w:numId="20">
    <w:abstractNumId w:val="7"/>
  </w:num>
  <w:num w:numId="21">
    <w:abstractNumId w:val="20"/>
  </w:num>
  <w:num w:numId="22">
    <w:abstractNumId w:val="23"/>
  </w:num>
  <w:num w:numId="23">
    <w:abstractNumId w:val="29"/>
  </w:num>
  <w:num w:numId="24">
    <w:abstractNumId w:val="16"/>
  </w:num>
  <w:num w:numId="25">
    <w:abstractNumId w:val="13"/>
  </w:num>
  <w:num w:numId="26">
    <w:abstractNumId w:val="14"/>
  </w:num>
  <w:num w:numId="27">
    <w:abstractNumId w:val="26"/>
  </w:num>
  <w:num w:numId="28">
    <w:abstractNumId w:val="8"/>
  </w:num>
  <w:num w:numId="29">
    <w:abstractNumId w:val="4"/>
  </w:num>
  <w:num w:numId="30">
    <w:abstractNumId w:val="9"/>
  </w:num>
  <w:num w:numId="31">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bordersDoNotSurroundHeader/>
  <w:bordersDoNotSurroundFooter/>
  <w:proofState w:spelling="clean" w:grammar="clean"/>
  <w:stylePaneFormatFilter w:val="3F01"/>
  <w:defaultTabStop w:val="480"/>
  <w:displayHorizontalDrawingGridEvery w:val="0"/>
  <w:displayVerticalDrawingGridEvery w:val="2"/>
  <w:characterSpacingControl w:val="compressPunctuation"/>
  <w:hdrShapeDefaults>
    <o:shapedefaults v:ext="edit" spidmax="1024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27E9B"/>
    <w:rsid w:val="0001682A"/>
    <w:rsid w:val="0005778E"/>
    <w:rsid w:val="00084BF4"/>
    <w:rsid w:val="00086305"/>
    <w:rsid w:val="000C42C7"/>
    <w:rsid w:val="000D43CE"/>
    <w:rsid w:val="000D6299"/>
    <w:rsid w:val="000D63AE"/>
    <w:rsid w:val="000E558D"/>
    <w:rsid w:val="00132E4B"/>
    <w:rsid w:val="001339C2"/>
    <w:rsid w:val="00184572"/>
    <w:rsid w:val="001A1CF6"/>
    <w:rsid w:val="001C67A8"/>
    <w:rsid w:val="001F43F3"/>
    <w:rsid w:val="0021291C"/>
    <w:rsid w:val="002377A2"/>
    <w:rsid w:val="002431F0"/>
    <w:rsid w:val="00244ACE"/>
    <w:rsid w:val="00257C49"/>
    <w:rsid w:val="002A1676"/>
    <w:rsid w:val="002A7875"/>
    <w:rsid w:val="002B756A"/>
    <w:rsid w:val="002D7971"/>
    <w:rsid w:val="00315D85"/>
    <w:rsid w:val="0031624F"/>
    <w:rsid w:val="00321119"/>
    <w:rsid w:val="00322721"/>
    <w:rsid w:val="00327E9B"/>
    <w:rsid w:val="003322CF"/>
    <w:rsid w:val="00332396"/>
    <w:rsid w:val="00337C11"/>
    <w:rsid w:val="00341708"/>
    <w:rsid w:val="003623B4"/>
    <w:rsid w:val="00375026"/>
    <w:rsid w:val="0038515D"/>
    <w:rsid w:val="003A1E1F"/>
    <w:rsid w:val="003A6D19"/>
    <w:rsid w:val="003C32B4"/>
    <w:rsid w:val="003D4A33"/>
    <w:rsid w:val="003F7BE1"/>
    <w:rsid w:val="00410DF0"/>
    <w:rsid w:val="00452307"/>
    <w:rsid w:val="004528A8"/>
    <w:rsid w:val="0046032C"/>
    <w:rsid w:val="0049671E"/>
    <w:rsid w:val="00497B17"/>
    <w:rsid w:val="004E41C6"/>
    <w:rsid w:val="004E6C39"/>
    <w:rsid w:val="005167BE"/>
    <w:rsid w:val="00522CD5"/>
    <w:rsid w:val="00541CE0"/>
    <w:rsid w:val="00566A74"/>
    <w:rsid w:val="005A22F3"/>
    <w:rsid w:val="005B5D66"/>
    <w:rsid w:val="005C4613"/>
    <w:rsid w:val="005C57BC"/>
    <w:rsid w:val="00601960"/>
    <w:rsid w:val="0061781E"/>
    <w:rsid w:val="006437CD"/>
    <w:rsid w:val="0064575B"/>
    <w:rsid w:val="00681F5B"/>
    <w:rsid w:val="00682C73"/>
    <w:rsid w:val="00683E7F"/>
    <w:rsid w:val="00687CE4"/>
    <w:rsid w:val="006D3715"/>
    <w:rsid w:val="007104A8"/>
    <w:rsid w:val="00742C8E"/>
    <w:rsid w:val="00744EE9"/>
    <w:rsid w:val="00752079"/>
    <w:rsid w:val="0076098B"/>
    <w:rsid w:val="00761324"/>
    <w:rsid w:val="00767008"/>
    <w:rsid w:val="007768D4"/>
    <w:rsid w:val="0077712B"/>
    <w:rsid w:val="007A31C3"/>
    <w:rsid w:val="007A6841"/>
    <w:rsid w:val="007B01C6"/>
    <w:rsid w:val="007B45E3"/>
    <w:rsid w:val="007B6AC2"/>
    <w:rsid w:val="008016C5"/>
    <w:rsid w:val="00846491"/>
    <w:rsid w:val="008A522D"/>
    <w:rsid w:val="008A52E8"/>
    <w:rsid w:val="008B0E97"/>
    <w:rsid w:val="008B5485"/>
    <w:rsid w:val="008B5A83"/>
    <w:rsid w:val="008B7DBF"/>
    <w:rsid w:val="008D585C"/>
    <w:rsid w:val="008E2326"/>
    <w:rsid w:val="009232B0"/>
    <w:rsid w:val="0092403D"/>
    <w:rsid w:val="0096748E"/>
    <w:rsid w:val="00994EAC"/>
    <w:rsid w:val="00A273A9"/>
    <w:rsid w:val="00A67BF3"/>
    <w:rsid w:val="00A865E7"/>
    <w:rsid w:val="00A92AB4"/>
    <w:rsid w:val="00AD19C7"/>
    <w:rsid w:val="00AE0EF2"/>
    <w:rsid w:val="00AF4032"/>
    <w:rsid w:val="00B112AB"/>
    <w:rsid w:val="00B317D9"/>
    <w:rsid w:val="00B54A1A"/>
    <w:rsid w:val="00B60650"/>
    <w:rsid w:val="00B6398D"/>
    <w:rsid w:val="00B73A15"/>
    <w:rsid w:val="00B801F7"/>
    <w:rsid w:val="00B926A6"/>
    <w:rsid w:val="00BB24BE"/>
    <w:rsid w:val="00BB31B3"/>
    <w:rsid w:val="00BE5852"/>
    <w:rsid w:val="00BF0CB5"/>
    <w:rsid w:val="00BF1BA4"/>
    <w:rsid w:val="00C30CBD"/>
    <w:rsid w:val="00C714B0"/>
    <w:rsid w:val="00C73112"/>
    <w:rsid w:val="00C877CE"/>
    <w:rsid w:val="00CA0878"/>
    <w:rsid w:val="00CA238A"/>
    <w:rsid w:val="00CC3775"/>
    <w:rsid w:val="00CC63E8"/>
    <w:rsid w:val="00D207D0"/>
    <w:rsid w:val="00D2286E"/>
    <w:rsid w:val="00D325E7"/>
    <w:rsid w:val="00D4136B"/>
    <w:rsid w:val="00D523B7"/>
    <w:rsid w:val="00D539A5"/>
    <w:rsid w:val="00D7451A"/>
    <w:rsid w:val="00D77B19"/>
    <w:rsid w:val="00D82231"/>
    <w:rsid w:val="00DA7ABF"/>
    <w:rsid w:val="00DC2124"/>
    <w:rsid w:val="00DC2D80"/>
    <w:rsid w:val="00DC37E9"/>
    <w:rsid w:val="00DF2F7A"/>
    <w:rsid w:val="00E06354"/>
    <w:rsid w:val="00E1109B"/>
    <w:rsid w:val="00E20537"/>
    <w:rsid w:val="00E57EED"/>
    <w:rsid w:val="00E9130D"/>
    <w:rsid w:val="00EB2272"/>
    <w:rsid w:val="00ED0CB6"/>
    <w:rsid w:val="00ED1F33"/>
    <w:rsid w:val="00F20023"/>
    <w:rsid w:val="00F2455C"/>
    <w:rsid w:val="00F26E2E"/>
    <w:rsid w:val="00F400BE"/>
    <w:rsid w:val="00FD28F1"/>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27E9B"/>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327E9B"/>
    <w:pPr>
      <w:tabs>
        <w:tab w:val="center" w:pos="4153"/>
        <w:tab w:val="right" w:pos="8306"/>
      </w:tabs>
      <w:snapToGrid w:val="0"/>
    </w:pPr>
    <w:rPr>
      <w:sz w:val="20"/>
      <w:szCs w:val="20"/>
    </w:rPr>
  </w:style>
  <w:style w:type="paragraph" w:styleId="a4">
    <w:name w:val="footer"/>
    <w:basedOn w:val="a"/>
    <w:rsid w:val="00327E9B"/>
    <w:pPr>
      <w:tabs>
        <w:tab w:val="center" w:pos="4153"/>
        <w:tab w:val="right" w:pos="8306"/>
      </w:tabs>
      <w:snapToGrid w:val="0"/>
    </w:pPr>
    <w:rPr>
      <w:sz w:val="20"/>
      <w:szCs w:val="20"/>
    </w:rPr>
  </w:style>
  <w:style w:type="paragraph" w:styleId="1">
    <w:name w:val="toc 1"/>
    <w:basedOn w:val="a"/>
    <w:next w:val="a"/>
    <w:autoRedefine/>
    <w:semiHidden/>
    <w:rsid w:val="00327E9B"/>
    <w:pPr>
      <w:jc w:val="center"/>
    </w:pPr>
    <w:rPr>
      <w:rFonts w:eastAsia="標楷體"/>
      <w:szCs w:val="20"/>
    </w:rPr>
  </w:style>
  <w:style w:type="paragraph" w:styleId="a5">
    <w:name w:val="Body Text"/>
    <w:basedOn w:val="a"/>
    <w:rsid w:val="0046032C"/>
    <w:pPr>
      <w:widowControl/>
      <w:jc w:val="both"/>
    </w:pPr>
    <w:rPr>
      <w:rFonts w:cs="Angsana New"/>
      <w:kern w:val="0"/>
      <w:lang w:eastAsia="en-US"/>
    </w:rPr>
  </w:style>
  <w:style w:type="table" w:styleId="a6">
    <w:name w:val="Table Grid"/>
    <w:basedOn w:val="a1"/>
    <w:uiPriority w:val="59"/>
    <w:rsid w:val="00A67BF3"/>
    <w:rPr>
      <w:rFonts w:ascii="Calibri" w:hAnsi="Calibri"/>
      <w:snapToGrid w:val="0"/>
      <w:sz w:val="24"/>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List Paragraph"/>
    <w:basedOn w:val="a"/>
    <w:uiPriority w:val="34"/>
    <w:qFormat/>
    <w:rsid w:val="00A67BF3"/>
    <w:pPr>
      <w:ind w:leftChars="200" w:left="480"/>
    </w:pPr>
    <w:rPr>
      <w:rFonts w:ascii="Calibri" w:hAnsi="Calibri"/>
      <w:snapToGrid w:val="0"/>
      <w:kern w:val="0"/>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7</Pages>
  <Words>590</Words>
  <Characters>3365</Characters>
  <Application>Microsoft Office Word</Application>
  <DocSecurity>0</DocSecurity>
  <Lines>28</Lines>
  <Paragraphs>7</Paragraphs>
  <ScaleCrop>false</ScaleCrop>
  <Company>CMT</Company>
  <LinksUpToDate>false</LinksUpToDate>
  <CharactersWithSpaces>3948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NEF User</dc:creator>
  <cp:lastModifiedBy>cancer</cp:lastModifiedBy>
  <cp:revision>4</cp:revision>
  <cp:lastPrinted>2024-10-15T02:08:00Z</cp:lastPrinted>
  <dcterms:created xsi:type="dcterms:W3CDTF">2026-09-01T09:31:00Z</dcterms:created>
  <dcterms:modified xsi:type="dcterms:W3CDTF">2026-09-18T03:47:00Z</dcterms:modified>
</cp:coreProperties>
</file>